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76" w:type="dxa"/>
        <w:tblInd w:w="22" w:type="dxa"/>
        <w:tblLayout w:type="fixed"/>
        <w:tblCellMar>
          <w:left w:w="0" w:type="dxa"/>
          <w:right w:w="0" w:type="dxa"/>
        </w:tblCellMar>
        <w:tblLook w:val="0000" w:firstRow="0" w:lastRow="0" w:firstColumn="0" w:lastColumn="0" w:noHBand="0" w:noVBand="0"/>
      </w:tblPr>
      <w:tblGrid>
        <w:gridCol w:w="3104"/>
        <w:gridCol w:w="6372"/>
      </w:tblGrid>
      <w:tr w:rsidR="00E53BD8" w:rsidRPr="00D65B4F" w14:paraId="01490D0D" w14:textId="77777777" w:rsidTr="00615D0E">
        <w:trPr>
          <w:trHeight w:val="370"/>
        </w:trPr>
        <w:tc>
          <w:tcPr>
            <w:tcW w:w="3104" w:type="dxa"/>
          </w:tcPr>
          <w:p w14:paraId="49A1FF6F" w14:textId="753EBA8B" w:rsidR="00E53BD8" w:rsidRPr="00D65B4F" w:rsidRDefault="00502BD5"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bookmarkStart w:id="0" w:name="_Hlk160698387"/>
            <w:bookmarkStart w:id="1" w:name="_GoBack"/>
            <w:bookmarkEnd w:id="1"/>
            <w:r w:rsidRPr="00502BD5">
              <w:rPr>
                <w:rFonts w:ascii="Calibri" w:hAnsi="Calibri" w:cs="Calibri"/>
                <w:caps/>
              </w:rPr>
              <w:t>ATA DE REGISTRO DE PREÇOS</w:t>
            </w:r>
            <w:r w:rsidR="00F967A3" w:rsidRPr="00E80304">
              <w:rPr>
                <w:rFonts w:ascii="Calibri" w:hAnsi="Calibri" w:cs="Calibri"/>
              </w:rPr>
              <w:t xml:space="preserve"> </w:t>
            </w:r>
            <w:r w:rsidR="00F967A3" w:rsidRPr="00D65B4F">
              <w:rPr>
                <w:rFonts w:ascii="Calibri" w:hAnsi="Calibri" w:cs="Calibri"/>
              </w:rPr>
              <w:t>N</w:t>
            </w:r>
          </w:p>
        </w:tc>
        <w:tc>
          <w:tcPr>
            <w:tcW w:w="6372" w:type="dxa"/>
            <w:vAlign w:val="bottom"/>
          </w:tcPr>
          <w:p w14:paraId="66D12A1A" w14:textId="0287A232" w:rsidR="00E53BD8" w:rsidRPr="00D65B4F" w:rsidRDefault="00F967A3"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r w:rsidRPr="00D65B4F">
              <w:rPr>
                <w:rFonts w:ascii="Calibri" w:hAnsi="Calibri" w:cs="Calibri"/>
              </w:rPr>
              <w:t>º</w:t>
            </w:r>
          </w:p>
        </w:tc>
      </w:tr>
      <w:tr w:rsidR="00E53BD8" w:rsidRPr="00D65B4F" w14:paraId="66938552" w14:textId="77777777" w:rsidTr="00615D0E">
        <w:trPr>
          <w:trHeight w:val="360"/>
        </w:trPr>
        <w:tc>
          <w:tcPr>
            <w:tcW w:w="3104" w:type="dxa"/>
          </w:tcPr>
          <w:p w14:paraId="6A866AE3" w14:textId="406632A8" w:rsidR="00E53BD8" w:rsidRPr="00D65B4F" w:rsidRDefault="00981612"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r w:rsidRPr="00981612">
              <w:rPr>
                <w:rFonts w:ascii="Calibri" w:hAnsi="Calibri" w:cs="Calibri"/>
              </w:rPr>
              <w:t>ÓRGÃO GERENCIADOR</w:t>
            </w:r>
            <w:r w:rsidR="00F967A3" w:rsidRPr="00D65B4F">
              <w:rPr>
                <w:rFonts w:ascii="Calibri" w:hAnsi="Calibri" w:cs="Calibri"/>
              </w:rPr>
              <w:t>:</w:t>
            </w:r>
          </w:p>
        </w:tc>
        <w:tc>
          <w:tcPr>
            <w:tcW w:w="6372" w:type="dxa"/>
            <w:vAlign w:val="bottom"/>
          </w:tcPr>
          <w:p w14:paraId="41BF6507" w14:textId="77777777" w:rsidR="00E53BD8" w:rsidRPr="00D65B4F" w:rsidRDefault="00E53BD8"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b/>
              </w:rPr>
            </w:pPr>
            <w:r w:rsidRPr="00D65B4F">
              <w:rPr>
                <w:rFonts w:ascii="Calibri" w:hAnsi="Calibri" w:cs="Calibri"/>
                <w:b/>
              </w:rPr>
              <w:t xml:space="preserve">TRIBUNAL DE CONTAS DO MUNICÍPIO DE SÃO PAULO </w:t>
            </w:r>
          </w:p>
        </w:tc>
      </w:tr>
      <w:tr w:rsidR="00E53BD8" w:rsidRPr="00D65B4F" w14:paraId="68423FA5" w14:textId="77777777" w:rsidTr="00615D0E">
        <w:trPr>
          <w:trHeight w:val="370"/>
        </w:trPr>
        <w:tc>
          <w:tcPr>
            <w:tcW w:w="3104" w:type="dxa"/>
          </w:tcPr>
          <w:p w14:paraId="446E9B71" w14:textId="4A6924A4" w:rsidR="00E53BD8" w:rsidRPr="00005D9E" w:rsidRDefault="00981612"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r w:rsidRPr="00981612">
              <w:rPr>
                <w:rFonts w:ascii="Calibri" w:hAnsi="Calibri" w:cs="Calibri"/>
              </w:rPr>
              <w:t>DETENTORA</w:t>
            </w:r>
            <w:r w:rsidR="00094C92">
              <w:rPr>
                <w:rFonts w:ascii="Calibri" w:hAnsi="Calibri" w:cs="Calibri"/>
              </w:rPr>
              <w:t>S</w:t>
            </w:r>
            <w:r w:rsidR="00F967A3" w:rsidRPr="00005D9E">
              <w:rPr>
                <w:rFonts w:ascii="Calibri" w:hAnsi="Calibri" w:cs="Calibri"/>
              </w:rPr>
              <w:t>:</w:t>
            </w:r>
          </w:p>
        </w:tc>
        <w:tc>
          <w:tcPr>
            <w:tcW w:w="6372" w:type="dxa"/>
            <w:vAlign w:val="bottom"/>
          </w:tcPr>
          <w:p w14:paraId="759E7077" w14:textId="77777777" w:rsidR="00E53BD8" w:rsidRDefault="00E53BD8"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b/>
                <w:highlight w:val="darkGray"/>
              </w:rPr>
            </w:pPr>
            <w:r w:rsidRPr="00D65B4F">
              <w:rPr>
                <w:rFonts w:ascii="Calibri" w:hAnsi="Calibri" w:cs="Calibri"/>
                <w:b/>
                <w:highlight w:val="darkGray"/>
              </w:rPr>
              <w:t>&lt;DENOMINAÇÃO SOCIAL EMPRESA&gt;</w:t>
            </w:r>
          </w:p>
          <w:p w14:paraId="3E42E10A" w14:textId="77777777" w:rsidR="00094C92" w:rsidRDefault="00094C92"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b/>
                <w:highlight w:val="darkGray"/>
              </w:rPr>
            </w:pPr>
            <w:r w:rsidRPr="00D65B4F">
              <w:rPr>
                <w:rFonts w:ascii="Calibri" w:hAnsi="Calibri" w:cs="Calibri"/>
                <w:b/>
                <w:highlight w:val="darkGray"/>
              </w:rPr>
              <w:t>&lt;DENOMINAÇÃO SOCIAL EMPRESA&gt;</w:t>
            </w:r>
          </w:p>
          <w:p w14:paraId="624E132B" w14:textId="26C001CB" w:rsidR="00094C92" w:rsidRPr="00D65B4F" w:rsidRDefault="00094C92"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b/>
                <w:highlight w:val="yellow"/>
              </w:rPr>
            </w:pPr>
            <w:r w:rsidRPr="00D65B4F">
              <w:rPr>
                <w:rFonts w:ascii="Calibri" w:hAnsi="Calibri" w:cs="Calibri"/>
                <w:b/>
                <w:highlight w:val="darkGray"/>
              </w:rPr>
              <w:t>&lt;DENOMINAÇÃO SOCIAL EMPRESA&gt;</w:t>
            </w:r>
          </w:p>
        </w:tc>
      </w:tr>
      <w:tr w:rsidR="00E53BD8" w:rsidRPr="00D65B4F" w14:paraId="7A9D8B97" w14:textId="77777777" w:rsidTr="00615D0E">
        <w:trPr>
          <w:trHeight w:val="803"/>
        </w:trPr>
        <w:tc>
          <w:tcPr>
            <w:tcW w:w="3104" w:type="dxa"/>
          </w:tcPr>
          <w:p w14:paraId="509093C7" w14:textId="7734B3FB" w:rsidR="00E53BD8" w:rsidRPr="00D65B4F" w:rsidRDefault="00E53BD8"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r w:rsidRPr="00D65B4F">
              <w:rPr>
                <w:rFonts w:ascii="Calibri" w:hAnsi="Calibri" w:cs="Calibri"/>
              </w:rPr>
              <w:t>OBJETO:</w:t>
            </w:r>
          </w:p>
        </w:tc>
        <w:tc>
          <w:tcPr>
            <w:tcW w:w="6372" w:type="dxa"/>
          </w:tcPr>
          <w:p w14:paraId="55821647" w14:textId="3D6D485D" w:rsidR="00E53BD8" w:rsidRPr="00615D0E" w:rsidRDefault="0064668B" w:rsidP="00DF78CB">
            <w:pPr>
              <w:tabs>
                <w:tab w:val="left" w:pos="3331"/>
                <w:tab w:val="left" w:pos="3969"/>
                <w:tab w:val="left" w:pos="4253"/>
                <w:tab w:val="left" w:pos="4536"/>
                <w:tab w:val="left" w:pos="9498"/>
              </w:tabs>
              <w:overflowPunct w:val="0"/>
              <w:adjustRightInd w:val="0"/>
              <w:spacing w:before="120" w:after="120"/>
              <w:jc w:val="both"/>
              <w:textAlignment w:val="baseline"/>
              <w:rPr>
                <w:rFonts w:ascii="Calibri" w:hAnsi="Calibri" w:cs="Calibri"/>
                <w:b/>
                <w:bCs/>
                <w:color w:val="FF0000"/>
              </w:rPr>
            </w:pPr>
            <w:r w:rsidRPr="00615D0E">
              <w:rPr>
                <w:rFonts w:ascii="Calibri" w:eastAsia="Times New Roman" w:hAnsi="Calibri" w:cs="Calibri"/>
              </w:rPr>
              <w:t xml:space="preserve">Registro de preços </w:t>
            </w:r>
            <w:r w:rsidR="00C42F69" w:rsidRPr="00C42F69">
              <w:rPr>
                <w:rFonts w:ascii="Calibri" w:eastAsia="Times New Roman" w:hAnsi="Calibri" w:cs="Calibri"/>
              </w:rPr>
              <w:t>para realização de serviços de topografia no Município de São Paulo</w:t>
            </w:r>
            <w:r w:rsidR="00C42F69">
              <w:rPr>
                <w:rFonts w:ascii="Calibri" w:eastAsia="Times New Roman" w:hAnsi="Calibri" w:cs="Calibri"/>
              </w:rPr>
              <w:t>.</w:t>
            </w:r>
          </w:p>
        </w:tc>
      </w:tr>
      <w:tr w:rsidR="00E53BD8" w:rsidRPr="00D65B4F" w14:paraId="00DED0D4" w14:textId="77777777" w:rsidTr="00615D0E">
        <w:trPr>
          <w:trHeight w:val="360"/>
        </w:trPr>
        <w:tc>
          <w:tcPr>
            <w:tcW w:w="3104" w:type="dxa"/>
          </w:tcPr>
          <w:p w14:paraId="09010BFB" w14:textId="77777777" w:rsidR="00E53BD8" w:rsidRPr="00D65B4F" w:rsidRDefault="00E53BD8"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r w:rsidRPr="00D65B4F">
              <w:rPr>
                <w:rFonts w:ascii="Calibri" w:hAnsi="Calibri" w:cs="Calibri"/>
              </w:rPr>
              <w:t>VALOR:</w:t>
            </w:r>
          </w:p>
        </w:tc>
        <w:tc>
          <w:tcPr>
            <w:tcW w:w="6372" w:type="dxa"/>
            <w:vAlign w:val="bottom"/>
          </w:tcPr>
          <w:p w14:paraId="083553DC" w14:textId="2D520AC2" w:rsidR="00E53BD8" w:rsidRPr="00D65B4F" w:rsidRDefault="00801CD0" w:rsidP="00DF78CB">
            <w:pPr>
              <w:keepNext/>
              <w:tabs>
                <w:tab w:val="left" w:pos="0"/>
                <w:tab w:val="left" w:pos="9498"/>
              </w:tabs>
              <w:overflowPunct w:val="0"/>
              <w:adjustRightInd w:val="0"/>
              <w:spacing w:before="120" w:after="120"/>
              <w:textAlignment w:val="baseline"/>
              <w:outlineLvl w:val="3"/>
              <w:rPr>
                <w:rFonts w:ascii="Calibri" w:hAnsi="Calibri" w:cs="Calibri"/>
              </w:rPr>
            </w:pPr>
            <w:r w:rsidRPr="00D65B4F">
              <w:rPr>
                <w:rFonts w:ascii="Calibri" w:hAnsi="Calibri" w:cs="Calibri"/>
                <w:highlight w:val="darkGray"/>
              </w:rPr>
              <w:t>&lt;</w:t>
            </w:r>
            <w:r w:rsidR="00E53BD8" w:rsidRPr="00D65B4F">
              <w:rPr>
                <w:rFonts w:ascii="Calibri" w:hAnsi="Calibri" w:cs="Calibri"/>
                <w:highlight w:val="darkGray"/>
              </w:rPr>
              <w:t>R$ ____________</w:t>
            </w:r>
            <w:r w:rsidRPr="00D65B4F">
              <w:rPr>
                <w:rFonts w:ascii="Calibri" w:hAnsi="Calibri" w:cs="Calibri"/>
                <w:highlight w:val="darkGray"/>
              </w:rPr>
              <w:t>&gt;</w:t>
            </w:r>
            <w:r w:rsidR="007D0E3C" w:rsidRPr="00D65B4F">
              <w:rPr>
                <w:rFonts w:ascii="Calibri" w:hAnsi="Calibri" w:cs="Calibri"/>
              </w:rPr>
              <w:t xml:space="preserve"> </w:t>
            </w:r>
          </w:p>
        </w:tc>
      </w:tr>
      <w:tr w:rsidR="00E53BD8" w:rsidRPr="00D65B4F" w14:paraId="5BB67EDF" w14:textId="77777777" w:rsidTr="00615D0E">
        <w:trPr>
          <w:trHeight w:val="370"/>
        </w:trPr>
        <w:tc>
          <w:tcPr>
            <w:tcW w:w="3104" w:type="dxa"/>
          </w:tcPr>
          <w:p w14:paraId="7EFE0770" w14:textId="4D401D24" w:rsidR="00E53BD8" w:rsidRPr="00D65B4F" w:rsidRDefault="00F967A3"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r w:rsidRPr="00D65B4F">
              <w:rPr>
                <w:rFonts w:ascii="Calibri" w:hAnsi="Calibri" w:cs="Calibri"/>
              </w:rPr>
              <w:t>VIGÊNCIA:</w:t>
            </w:r>
          </w:p>
        </w:tc>
        <w:tc>
          <w:tcPr>
            <w:tcW w:w="6372" w:type="dxa"/>
            <w:vAlign w:val="bottom"/>
          </w:tcPr>
          <w:p w14:paraId="72705D41" w14:textId="4ADFE044" w:rsidR="00E53BD8" w:rsidRPr="00D65B4F" w:rsidRDefault="008D00BB" w:rsidP="00DF78CB">
            <w:pPr>
              <w:keepNext/>
              <w:tabs>
                <w:tab w:val="left" w:pos="-142"/>
                <w:tab w:val="left" w:pos="9498"/>
              </w:tabs>
              <w:overflowPunct w:val="0"/>
              <w:adjustRightInd w:val="0"/>
              <w:spacing w:before="120" w:after="120"/>
              <w:textAlignment w:val="baseline"/>
              <w:outlineLvl w:val="3"/>
              <w:rPr>
                <w:rFonts w:ascii="Calibri" w:hAnsi="Calibri" w:cs="Calibri"/>
              </w:rPr>
            </w:pPr>
            <w:r>
              <w:rPr>
                <w:rFonts w:ascii="Calibri" w:hAnsi="Calibri" w:cs="Calibri"/>
              </w:rPr>
              <w:t>1</w:t>
            </w:r>
            <w:r w:rsidR="00F967A3" w:rsidRPr="00D65B4F">
              <w:rPr>
                <w:rFonts w:ascii="Calibri" w:hAnsi="Calibri" w:cs="Calibri"/>
              </w:rPr>
              <w:t xml:space="preserve"> (</w:t>
            </w:r>
            <w:r>
              <w:rPr>
                <w:rFonts w:ascii="Calibri" w:hAnsi="Calibri" w:cs="Calibri"/>
              </w:rPr>
              <w:t>um</w:t>
            </w:r>
            <w:r w:rsidR="00591EA9">
              <w:rPr>
                <w:rFonts w:ascii="Calibri" w:hAnsi="Calibri" w:cs="Calibri"/>
              </w:rPr>
              <w:t>)</w:t>
            </w:r>
            <w:r w:rsidR="00F967A3" w:rsidRPr="00D65B4F">
              <w:rPr>
                <w:rFonts w:ascii="Calibri" w:hAnsi="Calibri" w:cs="Calibri"/>
              </w:rPr>
              <w:t xml:space="preserve"> </w:t>
            </w:r>
            <w:r>
              <w:rPr>
                <w:rFonts w:ascii="Calibri" w:hAnsi="Calibri" w:cs="Calibri"/>
              </w:rPr>
              <w:t>ano</w:t>
            </w:r>
          </w:p>
        </w:tc>
      </w:tr>
      <w:tr w:rsidR="00E53BD8" w:rsidRPr="00D65B4F" w14:paraId="1504B1A0" w14:textId="77777777" w:rsidTr="00615D0E">
        <w:trPr>
          <w:trHeight w:val="370"/>
        </w:trPr>
        <w:tc>
          <w:tcPr>
            <w:tcW w:w="3104" w:type="dxa"/>
          </w:tcPr>
          <w:p w14:paraId="0FE9B06C" w14:textId="77777777" w:rsidR="00E53BD8" w:rsidRPr="00D65B4F" w:rsidRDefault="00E53BD8" w:rsidP="00DF78CB">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r w:rsidRPr="00D65B4F">
              <w:rPr>
                <w:rFonts w:ascii="Calibri" w:hAnsi="Calibri" w:cs="Calibri"/>
              </w:rPr>
              <w:t>PROCESSO Nº:</w:t>
            </w:r>
          </w:p>
        </w:tc>
        <w:tc>
          <w:tcPr>
            <w:tcW w:w="6372" w:type="dxa"/>
            <w:vAlign w:val="bottom"/>
          </w:tcPr>
          <w:p w14:paraId="1321DC14" w14:textId="6D61004F" w:rsidR="00E53BD8" w:rsidRPr="00D65B4F" w:rsidRDefault="00E53BD8" w:rsidP="00DF78CB">
            <w:pPr>
              <w:keepNext/>
              <w:tabs>
                <w:tab w:val="left" w:pos="0"/>
                <w:tab w:val="left" w:pos="9498"/>
              </w:tabs>
              <w:overflowPunct w:val="0"/>
              <w:adjustRightInd w:val="0"/>
              <w:spacing w:before="120" w:after="120"/>
              <w:textAlignment w:val="baseline"/>
              <w:outlineLvl w:val="3"/>
              <w:rPr>
                <w:rFonts w:ascii="Calibri" w:hAnsi="Calibri" w:cs="Calibri"/>
              </w:rPr>
            </w:pPr>
            <w:r w:rsidRPr="00D65B4F">
              <w:rPr>
                <w:rFonts w:ascii="Calibri" w:hAnsi="Calibri" w:cs="Calibri"/>
              </w:rPr>
              <w:t>TC/</w:t>
            </w:r>
            <w:r w:rsidR="00615D0E">
              <w:rPr>
                <w:rFonts w:ascii="Calibri" w:hAnsi="Calibri" w:cs="Calibri"/>
              </w:rPr>
              <w:t>0167</w:t>
            </w:r>
            <w:r w:rsidR="00C42F69">
              <w:rPr>
                <w:rFonts w:ascii="Calibri" w:hAnsi="Calibri" w:cs="Calibri"/>
              </w:rPr>
              <w:t>96</w:t>
            </w:r>
            <w:r w:rsidR="00005D9E">
              <w:rPr>
                <w:rFonts w:ascii="Calibri" w:hAnsi="Calibri" w:cs="Calibri"/>
              </w:rPr>
              <w:t>/202</w:t>
            </w:r>
            <w:r w:rsidR="00615D0E">
              <w:rPr>
                <w:rFonts w:ascii="Calibri" w:hAnsi="Calibri" w:cs="Calibri"/>
              </w:rPr>
              <w:t>5</w:t>
            </w:r>
          </w:p>
        </w:tc>
      </w:tr>
    </w:tbl>
    <w:bookmarkEnd w:id="0"/>
    <w:p w14:paraId="4DB52DCF" w14:textId="6768583A" w:rsidR="001D646A" w:rsidRDefault="00F967A3" w:rsidP="00DF78CB">
      <w:pPr>
        <w:overflowPunct w:val="0"/>
        <w:adjustRightInd w:val="0"/>
        <w:ind w:firstLine="3119"/>
        <w:jc w:val="both"/>
        <w:textAlignment w:val="baseline"/>
        <w:rPr>
          <w:rFonts w:ascii="Calibri" w:hAnsi="Calibri" w:cs="Calibri"/>
        </w:rPr>
      </w:pPr>
      <w:r w:rsidRPr="00D65B4F">
        <w:rPr>
          <w:rFonts w:ascii="Calibri" w:hAnsi="Calibri" w:cs="Calibri"/>
        </w:rPr>
        <w:t xml:space="preserve">O </w:t>
      </w:r>
      <w:r w:rsidRPr="00D65B4F">
        <w:rPr>
          <w:rFonts w:ascii="Calibri" w:hAnsi="Calibri" w:cs="Calibri"/>
          <w:b/>
        </w:rPr>
        <w:t>TRIBUNAL DE CONTAS DO MUNICÍPIO DE SÃO PAULO</w:t>
      </w:r>
      <w:r w:rsidRPr="00D65B4F">
        <w:rPr>
          <w:rFonts w:ascii="Calibri" w:hAnsi="Calibri" w:cs="Calibri"/>
        </w:rPr>
        <w:t xml:space="preserve">, CNPJ nº 50.176.270/0001-26, com endereço na Av. Prof. Ascendino Reis, 1.130 – São Paulo/SP, neste ato representado por seu Presidente, </w:t>
      </w:r>
      <w:r w:rsidRPr="00D65B4F">
        <w:rPr>
          <w:rFonts w:ascii="Calibri" w:hAnsi="Calibri" w:cs="Calibri"/>
          <w:b/>
        </w:rPr>
        <w:t>DOMINGOS DISSEI</w:t>
      </w:r>
      <w:r w:rsidRPr="00D65B4F">
        <w:rPr>
          <w:rFonts w:ascii="Calibri" w:hAnsi="Calibri" w:cs="Calibri"/>
        </w:rPr>
        <w:t xml:space="preserve">, doravante denominado </w:t>
      </w:r>
      <w:r w:rsidR="00981612" w:rsidRPr="00981612">
        <w:rPr>
          <w:rFonts w:ascii="Calibri" w:hAnsi="Calibri" w:cs="Calibri"/>
          <w:b/>
        </w:rPr>
        <w:t>ÓRGÃO GERENCIADOR</w:t>
      </w:r>
      <w:r w:rsidRPr="00D65B4F">
        <w:rPr>
          <w:rFonts w:ascii="Calibri" w:hAnsi="Calibri" w:cs="Calibri"/>
        </w:rPr>
        <w:t xml:space="preserve">, e a empresa &lt;razão social da empresa&gt;, CNPJ nº &lt;_________________&gt;, com endereço na Rua &lt;_______________&gt;, nº ____ CEP &lt;_____-___&gt;, &lt;________&gt;, cidade/estado, neste ato representada por &lt;função do representante&gt;, &lt;nome do representante&gt;, doravante denominada </w:t>
      </w:r>
      <w:r w:rsidR="00844D26" w:rsidRPr="00844D26">
        <w:rPr>
          <w:rFonts w:ascii="Calibri" w:hAnsi="Calibri" w:cs="Calibri"/>
          <w:b/>
        </w:rPr>
        <w:t>DETENTORA(S)</w:t>
      </w:r>
      <w:r w:rsidRPr="00D65B4F">
        <w:rPr>
          <w:rFonts w:ascii="Calibri" w:hAnsi="Calibri" w:cs="Calibri"/>
        </w:rPr>
        <w:t xml:space="preserve">, conforme autorização constante do processo em epígrafe, resolvem celebrar a </w:t>
      </w:r>
      <w:r w:rsidR="00502BD5" w:rsidRPr="00502BD5">
        <w:rPr>
          <w:rFonts w:ascii="Calibri" w:hAnsi="Calibri" w:cs="Calibri"/>
          <w:caps/>
        </w:rPr>
        <w:t>ATA DE REGISTRO DE PREÇOS</w:t>
      </w:r>
      <w:r w:rsidRPr="00D65B4F">
        <w:rPr>
          <w:rFonts w:ascii="Calibri" w:hAnsi="Calibri" w:cs="Calibri"/>
        </w:rPr>
        <w:t>, decorrente da licitação na modalidade PREGÃO ELETRÔNICO nº __/_____, conforme o Edital de licitação, seus Anexos e a proposta formulada pela</w:t>
      </w:r>
      <w:r w:rsidR="007543A4">
        <w:rPr>
          <w:rFonts w:ascii="Calibri" w:hAnsi="Calibri" w:cs="Calibri"/>
        </w:rPr>
        <w:t xml:space="preserve"> </w:t>
      </w:r>
      <w:r w:rsidR="00844D26" w:rsidRPr="00844D26">
        <w:rPr>
          <w:rFonts w:ascii="Calibri" w:hAnsi="Calibri" w:cs="Calibri"/>
          <w:b/>
        </w:rPr>
        <w:t>DETENTORA(S)</w:t>
      </w:r>
      <w:r w:rsidRPr="00D65B4F">
        <w:rPr>
          <w:rFonts w:ascii="Calibri" w:hAnsi="Calibri" w:cs="Calibri"/>
        </w:rPr>
        <w:t>, integrantes desta, para todos os efeitos, bem como as seguintes cláusulas:</w:t>
      </w:r>
    </w:p>
    <w:p w14:paraId="6E91A26D" w14:textId="77777777" w:rsidR="00591EA9" w:rsidRPr="00D65B4F" w:rsidRDefault="00591EA9" w:rsidP="00DF78CB">
      <w:pPr>
        <w:overflowPunct w:val="0"/>
        <w:adjustRightInd w:val="0"/>
        <w:jc w:val="both"/>
        <w:textAlignment w:val="baseline"/>
        <w:rPr>
          <w:rFonts w:ascii="Calibri" w:hAnsi="Calibri" w:cs="Calibri"/>
        </w:rPr>
      </w:pPr>
    </w:p>
    <w:p w14:paraId="54837576" w14:textId="59178677" w:rsidR="001D646A" w:rsidRPr="00D65B4F" w:rsidRDefault="00F32FFE" w:rsidP="00DF78CB">
      <w:pPr>
        <w:pStyle w:val="Nivel01"/>
        <w:tabs>
          <w:tab w:val="left" w:pos="0"/>
          <w:tab w:val="center" w:pos="4961"/>
          <w:tab w:val="right" w:pos="9922"/>
        </w:tabs>
        <w:spacing w:before="240" w:after="0" w:line="360" w:lineRule="auto"/>
        <w:ind w:right="0"/>
        <w:jc w:val="left"/>
        <w:rPr>
          <w:rFonts w:ascii="Calibri" w:hAnsi="Calibri" w:cs="Calibri"/>
          <w:sz w:val="24"/>
          <w:szCs w:val="24"/>
        </w:rPr>
      </w:pPr>
      <w:r>
        <w:rPr>
          <w:rFonts w:ascii="Calibri" w:hAnsi="Calibri" w:cs="Calibri"/>
          <w:sz w:val="24"/>
          <w:szCs w:val="24"/>
        </w:rPr>
        <w:tab/>
      </w:r>
      <w:r w:rsidR="001D646A" w:rsidRPr="00D65B4F">
        <w:rPr>
          <w:rFonts w:ascii="Calibri" w:hAnsi="Calibri" w:cs="Calibri"/>
          <w:sz w:val="24"/>
          <w:szCs w:val="24"/>
        </w:rPr>
        <w:t>CLÁUSULA PRIMEIRA – OBJETO</w:t>
      </w:r>
      <w:r>
        <w:rPr>
          <w:rFonts w:ascii="Calibri" w:hAnsi="Calibri" w:cs="Calibri"/>
          <w:sz w:val="24"/>
          <w:szCs w:val="24"/>
        </w:rPr>
        <w:tab/>
      </w:r>
    </w:p>
    <w:p w14:paraId="56B08BDC" w14:textId="6F27E5D8" w:rsidR="0047388B" w:rsidRPr="006C7FB4" w:rsidRDefault="006C7FB4" w:rsidP="00DF78CB">
      <w:pPr>
        <w:pStyle w:val="Nivel2"/>
        <w:numPr>
          <w:ilvl w:val="1"/>
          <w:numId w:val="7"/>
        </w:numPr>
        <w:tabs>
          <w:tab w:val="left" w:pos="567"/>
        </w:tabs>
        <w:spacing w:line="360" w:lineRule="auto"/>
        <w:ind w:left="0" w:firstLine="0"/>
        <w:rPr>
          <w:rFonts w:ascii="Calibri" w:hAnsi="Calibri" w:cs="Calibri"/>
          <w:sz w:val="24"/>
          <w:szCs w:val="24"/>
        </w:rPr>
      </w:pPr>
      <w:r w:rsidRPr="006C7FB4">
        <w:rPr>
          <w:rFonts w:ascii="Calibri" w:eastAsia="Times New Roman" w:hAnsi="Calibri" w:cs="Calibri"/>
          <w:sz w:val="24"/>
          <w:szCs w:val="24"/>
        </w:rPr>
        <w:t xml:space="preserve">Registro de preços </w:t>
      </w:r>
      <w:r w:rsidRPr="006C7FB4">
        <w:rPr>
          <w:rFonts w:ascii="Calibri" w:hAnsi="Calibri" w:cs="Calibri"/>
          <w:sz w:val="24"/>
          <w:szCs w:val="24"/>
        </w:rPr>
        <w:t xml:space="preserve">para </w:t>
      </w:r>
      <w:r w:rsidR="00C42F69" w:rsidRPr="00C42F69">
        <w:rPr>
          <w:rFonts w:ascii="Calibri" w:hAnsi="Calibri" w:cs="Calibri"/>
          <w:sz w:val="24"/>
          <w:szCs w:val="24"/>
        </w:rPr>
        <w:t>realização de serviços de topografia no Município de São Paulo</w:t>
      </w:r>
      <w:r w:rsidRPr="006C7FB4">
        <w:rPr>
          <w:rFonts w:ascii="Calibri" w:hAnsi="Calibri" w:cs="Calibri"/>
          <w:sz w:val="24"/>
          <w:szCs w:val="24"/>
        </w:rPr>
        <w:t>.</w:t>
      </w:r>
    </w:p>
    <w:p w14:paraId="454E486B" w14:textId="536730F4" w:rsidR="00F967A3" w:rsidRDefault="00F967A3" w:rsidP="00DF78CB">
      <w:pPr>
        <w:pStyle w:val="Nivel2"/>
        <w:numPr>
          <w:ilvl w:val="1"/>
          <w:numId w:val="7"/>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lastRenderedPageBreak/>
        <w:t xml:space="preserve">Considera-se parte integrante desta </w:t>
      </w:r>
      <w:r w:rsidR="00502BD5" w:rsidRPr="00502BD5">
        <w:rPr>
          <w:rFonts w:ascii="Calibri" w:hAnsi="Calibri" w:cs="Calibri"/>
          <w:caps/>
          <w:sz w:val="24"/>
          <w:szCs w:val="24"/>
        </w:rPr>
        <w:t>ATA DE REGISTRO DE PREÇOS</w:t>
      </w:r>
      <w:r w:rsidRPr="00D65B4F">
        <w:rPr>
          <w:rFonts w:ascii="Calibri" w:hAnsi="Calibri" w:cs="Calibri"/>
          <w:sz w:val="24"/>
          <w:szCs w:val="24"/>
        </w:rPr>
        <w:t xml:space="preserve"> – ARP, como se nela estivessem transcritos, o Edital do Pregão Eletrônico nº </w:t>
      </w:r>
      <w:r w:rsidRPr="00D65B4F">
        <w:rPr>
          <w:rFonts w:ascii="Calibri" w:hAnsi="Calibri" w:cs="Calibri"/>
          <w:sz w:val="24"/>
          <w:szCs w:val="24"/>
          <w:highlight w:val="darkGray"/>
        </w:rPr>
        <w:t>&lt;____/_______&gt;</w:t>
      </w:r>
      <w:r w:rsidRPr="00D65B4F">
        <w:rPr>
          <w:rFonts w:ascii="Calibri" w:hAnsi="Calibri" w:cs="Calibri"/>
          <w:sz w:val="24"/>
          <w:szCs w:val="24"/>
        </w:rPr>
        <w:t xml:space="preserve"> com seus anexos, o Termo de Referência,</w:t>
      </w:r>
      <w:r w:rsidRPr="00D65B4F">
        <w:rPr>
          <w:rFonts w:ascii="Calibri" w:hAnsi="Calibri" w:cs="Calibri"/>
          <w:b/>
          <w:sz w:val="24"/>
          <w:szCs w:val="24"/>
        </w:rPr>
        <w:t xml:space="preserve"> </w:t>
      </w:r>
      <w:r w:rsidRPr="00D65B4F">
        <w:rPr>
          <w:rFonts w:ascii="Calibri" w:hAnsi="Calibri" w:cs="Calibri"/>
          <w:sz w:val="24"/>
          <w:szCs w:val="24"/>
        </w:rPr>
        <w:t>a Proposta de Preços da</w:t>
      </w:r>
      <w:r w:rsidR="00C87875">
        <w:rPr>
          <w:rFonts w:ascii="Calibri" w:hAnsi="Calibri" w:cs="Calibri"/>
          <w:sz w:val="24"/>
          <w:szCs w:val="24"/>
        </w:rPr>
        <w:t>(s)</w:t>
      </w:r>
      <w:r w:rsidRPr="00D65B4F">
        <w:rPr>
          <w:rFonts w:ascii="Calibri" w:hAnsi="Calibri" w:cs="Calibri"/>
          <w:sz w:val="24"/>
          <w:szCs w:val="24"/>
        </w:rPr>
        <w:t xml:space="preserve"> </w:t>
      </w:r>
      <w:r w:rsidR="00844D26" w:rsidRPr="00844D26">
        <w:rPr>
          <w:rFonts w:ascii="Calibri" w:hAnsi="Calibri" w:cs="Calibri"/>
          <w:b/>
          <w:sz w:val="24"/>
          <w:szCs w:val="24"/>
        </w:rPr>
        <w:t>DETENTORA(S)</w:t>
      </w:r>
      <w:r w:rsidRPr="00D65B4F">
        <w:rPr>
          <w:rFonts w:ascii="Calibri" w:hAnsi="Calibri" w:cs="Calibri"/>
          <w:sz w:val="24"/>
          <w:szCs w:val="24"/>
        </w:rPr>
        <w:t xml:space="preserve"> e a Ata da Sessão Pública do Pregão.</w:t>
      </w:r>
    </w:p>
    <w:p w14:paraId="14D2C63B" w14:textId="56357CC7" w:rsidR="0022459A" w:rsidRPr="0022459A" w:rsidRDefault="0022459A" w:rsidP="00DF78CB">
      <w:pPr>
        <w:pStyle w:val="Nivel2"/>
        <w:tabs>
          <w:tab w:val="left" w:pos="567"/>
        </w:tabs>
        <w:spacing w:line="360" w:lineRule="auto"/>
        <w:ind w:left="0" w:firstLine="0"/>
        <w:rPr>
          <w:rFonts w:ascii="Calibri" w:hAnsi="Calibri" w:cs="Calibri"/>
          <w:sz w:val="24"/>
          <w:szCs w:val="24"/>
        </w:rPr>
      </w:pPr>
    </w:p>
    <w:p w14:paraId="02FCBD66" w14:textId="2DFB80D5" w:rsidR="001D646A" w:rsidRDefault="001D646A" w:rsidP="00DF78CB">
      <w:pPr>
        <w:pStyle w:val="Nivel01"/>
        <w:tabs>
          <w:tab w:val="left" w:pos="0"/>
        </w:tabs>
        <w:spacing w:before="240" w:after="0" w:line="360" w:lineRule="auto"/>
        <w:ind w:right="0"/>
        <w:jc w:val="center"/>
        <w:rPr>
          <w:rFonts w:ascii="Calibri" w:hAnsi="Calibri" w:cs="Calibri"/>
          <w:sz w:val="24"/>
          <w:szCs w:val="24"/>
        </w:rPr>
      </w:pPr>
      <w:r w:rsidRPr="00D65B4F">
        <w:rPr>
          <w:rFonts w:ascii="Calibri" w:hAnsi="Calibri" w:cs="Calibri"/>
          <w:sz w:val="24"/>
          <w:szCs w:val="24"/>
        </w:rPr>
        <w:t xml:space="preserve">CLÁUSULA SEGUNDA – </w:t>
      </w:r>
      <w:r w:rsidR="00F967A3" w:rsidRPr="00D65B4F">
        <w:rPr>
          <w:rFonts w:ascii="Calibri" w:hAnsi="Calibri" w:cs="Calibri"/>
          <w:sz w:val="24"/>
          <w:szCs w:val="24"/>
        </w:rPr>
        <w:t>DOS PREÇOS REGISTRADOS</w:t>
      </w:r>
    </w:p>
    <w:p w14:paraId="3601F3BD" w14:textId="4AF8E13A" w:rsidR="00B400C8" w:rsidRPr="00AB5B5E" w:rsidRDefault="00AB5B5E" w:rsidP="00DF78CB">
      <w:pPr>
        <w:tabs>
          <w:tab w:val="left" w:pos="567"/>
        </w:tabs>
      </w:pPr>
      <w:r w:rsidRPr="00AB5B5E">
        <w:rPr>
          <w:rFonts w:ascii="Calibri" w:hAnsi="Calibri" w:cs="Calibri"/>
          <w:b/>
          <w:bCs/>
        </w:rPr>
        <w:t>2.1.</w:t>
      </w:r>
      <w:r w:rsidR="00CF1A3D">
        <w:rPr>
          <w:rFonts w:ascii="Calibri" w:hAnsi="Calibri" w:cs="Calibri"/>
        </w:rPr>
        <w:tab/>
      </w:r>
      <w:r w:rsidRPr="000F0128">
        <w:rPr>
          <w:rFonts w:ascii="Calibri" w:hAnsi="Calibri" w:cs="Calibri"/>
        </w:rPr>
        <w:t xml:space="preserve">O valor total estimado desta </w:t>
      </w:r>
      <w:r w:rsidR="00502BD5" w:rsidRPr="00502BD5">
        <w:rPr>
          <w:rFonts w:ascii="Calibri" w:hAnsi="Calibri" w:cs="Calibri"/>
          <w:caps/>
        </w:rPr>
        <w:t>ATA DE REGISTRO DE PREÇOS</w:t>
      </w:r>
      <w:r w:rsidR="00B400C8">
        <w:rPr>
          <w:rFonts w:ascii="Calibri" w:hAnsi="Calibri" w:cs="Calibri"/>
          <w:caps/>
        </w:rPr>
        <w:t xml:space="preserve"> </w:t>
      </w:r>
      <w:r w:rsidR="00B400C8">
        <w:rPr>
          <w:rFonts w:ascii="Calibri" w:hAnsi="Calibri" w:cs="Calibri"/>
        </w:rPr>
        <w:t xml:space="preserve">distribuído entre as </w:t>
      </w:r>
      <w:r w:rsidR="00B400C8" w:rsidRPr="00DE719A">
        <w:rPr>
          <w:rFonts w:ascii="Calibri" w:hAnsi="Calibri" w:cs="Calibri"/>
          <w:highlight w:val="darkGray"/>
        </w:rPr>
        <w:t>&lt;_____&gt;</w:t>
      </w:r>
      <w:r w:rsidR="00B400C8">
        <w:rPr>
          <w:rFonts w:ascii="Calibri" w:hAnsi="Calibri" w:cs="Calibri"/>
        </w:rPr>
        <w:t xml:space="preserve"> (nº por extenso de detentoras) </w:t>
      </w:r>
      <w:r w:rsidR="00844D26" w:rsidRPr="00844D26">
        <w:rPr>
          <w:rFonts w:ascii="Calibri" w:hAnsi="Calibri" w:cs="Calibri"/>
          <w:b/>
        </w:rPr>
        <w:t>DETENTORA(S)</w:t>
      </w:r>
      <w:r w:rsidR="00B400C8">
        <w:rPr>
          <w:rFonts w:ascii="Calibri" w:hAnsi="Calibri" w:cs="Calibri"/>
        </w:rPr>
        <w:t>,</w:t>
      </w:r>
      <w:r w:rsidRPr="000F0128">
        <w:rPr>
          <w:rFonts w:ascii="Calibri" w:hAnsi="Calibri" w:cs="Calibri"/>
        </w:rPr>
        <w:t xml:space="preserve"> é de </w:t>
      </w:r>
      <w:r w:rsidRPr="0022459A">
        <w:rPr>
          <w:rFonts w:ascii="Calibri" w:hAnsi="Calibri" w:cs="Calibri"/>
          <w:highlight w:val="darkGray"/>
        </w:rPr>
        <w:t>&lt;R$ ____________,__&gt; &lt;(valor por extenso)&gt;</w:t>
      </w:r>
      <w:r w:rsidRPr="000F0128">
        <w:rPr>
          <w:rFonts w:ascii="Calibri" w:hAnsi="Calibri" w:cs="Calibri"/>
        </w:rPr>
        <w:t>, estando o</w:t>
      </w:r>
      <w:r w:rsidR="00B400C8">
        <w:rPr>
          <w:rFonts w:ascii="Calibri" w:hAnsi="Calibri" w:cs="Calibri"/>
        </w:rPr>
        <w:t>s</w:t>
      </w:r>
      <w:r w:rsidRPr="000F0128">
        <w:rPr>
          <w:rFonts w:ascii="Calibri" w:hAnsi="Calibri" w:cs="Calibri"/>
        </w:rPr>
        <w:t xml:space="preserve"> preço</w:t>
      </w:r>
      <w:r w:rsidR="00B400C8">
        <w:rPr>
          <w:rFonts w:ascii="Calibri" w:hAnsi="Calibri" w:cs="Calibri"/>
        </w:rPr>
        <w:t>s</w:t>
      </w:r>
      <w:r w:rsidRPr="000F0128">
        <w:rPr>
          <w:rFonts w:ascii="Calibri" w:hAnsi="Calibri" w:cs="Calibri"/>
        </w:rPr>
        <w:t xml:space="preserve"> unitário</w:t>
      </w:r>
      <w:r w:rsidR="00B400C8">
        <w:rPr>
          <w:rFonts w:ascii="Calibri" w:hAnsi="Calibri" w:cs="Calibri"/>
        </w:rPr>
        <w:t xml:space="preserve">s, já aplicados o coeficiente “K”, de cada uma das </w:t>
      </w:r>
      <w:r w:rsidR="00844D26" w:rsidRPr="00844D26">
        <w:rPr>
          <w:rFonts w:ascii="Calibri" w:hAnsi="Calibri" w:cs="Calibri"/>
          <w:b/>
        </w:rPr>
        <w:t>DETENTORA(S)</w:t>
      </w:r>
      <w:r w:rsidR="00B400C8">
        <w:rPr>
          <w:rFonts w:ascii="Calibri" w:hAnsi="Calibri" w:cs="Calibri"/>
        </w:rPr>
        <w:t xml:space="preserve"> relacionados a seguir:</w:t>
      </w:r>
    </w:p>
    <w:tbl>
      <w:tblPr>
        <w:tblStyle w:val="Tabelacomgrade"/>
        <w:tblpPr w:leftFromText="141" w:rightFromText="141" w:vertAnchor="text" w:horzAnchor="margin" w:tblpXSpec="center" w:tblpY="204"/>
        <w:tblW w:w="10627" w:type="dxa"/>
        <w:tblLayout w:type="fixed"/>
        <w:tblLook w:val="04A0" w:firstRow="1" w:lastRow="0" w:firstColumn="1" w:lastColumn="0" w:noHBand="0" w:noVBand="1"/>
      </w:tblPr>
      <w:tblGrid>
        <w:gridCol w:w="563"/>
        <w:gridCol w:w="1556"/>
        <w:gridCol w:w="567"/>
        <w:gridCol w:w="850"/>
        <w:gridCol w:w="1279"/>
        <w:gridCol w:w="1134"/>
        <w:gridCol w:w="1134"/>
        <w:gridCol w:w="1134"/>
        <w:gridCol w:w="1134"/>
        <w:gridCol w:w="1276"/>
      </w:tblGrid>
      <w:tr w:rsidR="00307DEC" w:rsidRPr="00D65B4F" w14:paraId="5E394C69" w14:textId="1F1A294A" w:rsidTr="00307DEC">
        <w:trPr>
          <w:trHeight w:val="699"/>
          <w:tblHeader/>
        </w:trPr>
        <w:tc>
          <w:tcPr>
            <w:tcW w:w="563" w:type="dxa"/>
            <w:vMerge w:val="restart"/>
            <w:shd w:val="clear" w:color="auto" w:fill="D9D9D9" w:themeFill="background1" w:themeFillShade="D9"/>
            <w:vAlign w:val="center"/>
          </w:tcPr>
          <w:p w14:paraId="5BF02350" w14:textId="2F274E18" w:rsidR="00B66678" w:rsidRPr="00307DEC" w:rsidRDefault="00B66678" w:rsidP="00F938E2">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Item</w:t>
            </w:r>
          </w:p>
        </w:tc>
        <w:tc>
          <w:tcPr>
            <w:tcW w:w="1556" w:type="dxa"/>
            <w:vMerge w:val="restart"/>
            <w:shd w:val="clear" w:color="auto" w:fill="D9D9D9" w:themeFill="background1" w:themeFillShade="D9"/>
            <w:vAlign w:val="center"/>
          </w:tcPr>
          <w:p w14:paraId="5E3C4623" w14:textId="6DFF61B1" w:rsidR="00B66678" w:rsidRPr="00307DEC" w:rsidRDefault="00B66678" w:rsidP="00F938E2">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Descrição</w:t>
            </w:r>
          </w:p>
        </w:tc>
        <w:tc>
          <w:tcPr>
            <w:tcW w:w="567" w:type="dxa"/>
            <w:vMerge w:val="restart"/>
            <w:shd w:val="clear" w:color="auto" w:fill="D9D9D9" w:themeFill="background1" w:themeFillShade="D9"/>
            <w:vAlign w:val="center"/>
          </w:tcPr>
          <w:p w14:paraId="501D4E5B" w14:textId="4886D1FB" w:rsidR="00B66678" w:rsidRPr="00307DEC" w:rsidRDefault="00B66678" w:rsidP="00F938E2">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Un.</w:t>
            </w:r>
          </w:p>
        </w:tc>
        <w:tc>
          <w:tcPr>
            <w:tcW w:w="850" w:type="dxa"/>
            <w:vMerge w:val="restart"/>
            <w:shd w:val="clear" w:color="auto" w:fill="D9D9D9" w:themeFill="background1" w:themeFillShade="D9"/>
            <w:vAlign w:val="center"/>
          </w:tcPr>
          <w:p w14:paraId="495B9264" w14:textId="0EA3FE8E" w:rsidR="00B66678" w:rsidRPr="00307DEC" w:rsidRDefault="00B66678" w:rsidP="00F938E2">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Quant.</w:t>
            </w:r>
          </w:p>
        </w:tc>
        <w:tc>
          <w:tcPr>
            <w:tcW w:w="2413" w:type="dxa"/>
            <w:gridSpan w:val="2"/>
            <w:shd w:val="clear" w:color="auto" w:fill="D9D9D9" w:themeFill="background1" w:themeFillShade="D9"/>
            <w:vAlign w:val="center"/>
          </w:tcPr>
          <w:p w14:paraId="4E7E2061" w14:textId="33FEB80A"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Detentora 1º lugar</w:t>
            </w:r>
          </w:p>
        </w:tc>
        <w:tc>
          <w:tcPr>
            <w:tcW w:w="2268" w:type="dxa"/>
            <w:gridSpan w:val="2"/>
            <w:shd w:val="clear" w:color="auto" w:fill="D9D9D9" w:themeFill="background1" w:themeFillShade="D9"/>
            <w:vAlign w:val="center"/>
          </w:tcPr>
          <w:p w14:paraId="170B97F5" w14:textId="13A7FFB2"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Detentora 2º lugar</w:t>
            </w:r>
          </w:p>
        </w:tc>
        <w:tc>
          <w:tcPr>
            <w:tcW w:w="2410" w:type="dxa"/>
            <w:gridSpan w:val="2"/>
            <w:shd w:val="clear" w:color="auto" w:fill="D9D9D9" w:themeFill="background1" w:themeFillShade="D9"/>
            <w:vAlign w:val="center"/>
          </w:tcPr>
          <w:p w14:paraId="3A6F6317" w14:textId="072C34DE"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Detentora 3º lugar</w:t>
            </w:r>
          </w:p>
        </w:tc>
      </w:tr>
      <w:tr w:rsidR="00307DEC" w:rsidRPr="00D65B4F" w14:paraId="7290FA2E" w14:textId="77777777" w:rsidTr="00307DEC">
        <w:trPr>
          <w:trHeight w:val="699"/>
          <w:tblHeader/>
        </w:trPr>
        <w:tc>
          <w:tcPr>
            <w:tcW w:w="563" w:type="dxa"/>
            <w:vMerge/>
            <w:shd w:val="clear" w:color="auto" w:fill="D9D9D9" w:themeFill="background1" w:themeFillShade="D9"/>
            <w:vAlign w:val="center"/>
          </w:tcPr>
          <w:p w14:paraId="43F6B311" w14:textId="77777777"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p>
        </w:tc>
        <w:tc>
          <w:tcPr>
            <w:tcW w:w="1556" w:type="dxa"/>
            <w:vMerge/>
            <w:shd w:val="clear" w:color="auto" w:fill="D9D9D9" w:themeFill="background1" w:themeFillShade="D9"/>
            <w:vAlign w:val="center"/>
          </w:tcPr>
          <w:p w14:paraId="6A407089" w14:textId="77777777"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p>
        </w:tc>
        <w:tc>
          <w:tcPr>
            <w:tcW w:w="567" w:type="dxa"/>
            <w:vMerge/>
            <w:shd w:val="clear" w:color="auto" w:fill="D9D9D9" w:themeFill="background1" w:themeFillShade="D9"/>
            <w:vAlign w:val="center"/>
          </w:tcPr>
          <w:p w14:paraId="452A1E0C" w14:textId="77777777"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p>
        </w:tc>
        <w:tc>
          <w:tcPr>
            <w:tcW w:w="850" w:type="dxa"/>
            <w:vMerge/>
            <w:shd w:val="clear" w:color="auto" w:fill="D9D9D9" w:themeFill="background1" w:themeFillShade="D9"/>
            <w:vAlign w:val="center"/>
          </w:tcPr>
          <w:p w14:paraId="7BCF89DF" w14:textId="77777777"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p>
        </w:tc>
        <w:tc>
          <w:tcPr>
            <w:tcW w:w="1279" w:type="dxa"/>
            <w:shd w:val="clear" w:color="auto" w:fill="D9D9D9" w:themeFill="background1" w:themeFillShade="D9"/>
            <w:vAlign w:val="center"/>
          </w:tcPr>
          <w:p w14:paraId="7E03534B" w14:textId="67403351"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PU (R$) com coeficiente K aplicado</w:t>
            </w:r>
          </w:p>
        </w:tc>
        <w:tc>
          <w:tcPr>
            <w:tcW w:w="1134" w:type="dxa"/>
            <w:shd w:val="clear" w:color="auto" w:fill="D9D9D9" w:themeFill="background1" w:themeFillShade="D9"/>
            <w:vAlign w:val="center"/>
          </w:tcPr>
          <w:p w14:paraId="24393DFB" w14:textId="447AD9D8"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PT (R$) com coeficiente K aplicado</w:t>
            </w:r>
          </w:p>
        </w:tc>
        <w:tc>
          <w:tcPr>
            <w:tcW w:w="1134" w:type="dxa"/>
            <w:shd w:val="clear" w:color="auto" w:fill="D9D9D9" w:themeFill="background1" w:themeFillShade="D9"/>
            <w:vAlign w:val="center"/>
          </w:tcPr>
          <w:p w14:paraId="648F910B" w14:textId="1D724983"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PU (R$) com coeficiente K aplicado</w:t>
            </w:r>
          </w:p>
        </w:tc>
        <w:tc>
          <w:tcPr>
            <w:tcW w:w="1134" w:type="dxa"/>
            <w:shd w:val="clear" w:color="auto" w:fill="D9D9D9" w:themeFill="background1" w:themeFillShade="D9"/>
            <w:vAlign w:val="center"/>
          </w:tcPr>
          <w:p w14:paraId="210475A0" w14:textId="0223409C"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PT (R$) com coeficiente K aplicado</w:t>
            </w:r>
          </w:p>
        </w:tc>
        <w:tc>
          <w:tcPr>
            <w:tcW w:w="1134" w:type="dxa"/>
            <w:shd w:val="clear" w:color="auto" w:fill="D9D9D9" w:themeFill="background1" w:themeFillShade="D9"/>
            <w:vAlign w:val="center"/>
          </w:tcPr>
          <w:p w14:paraId="49B657FE" w14:textId="55037EC5"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PU (R$) com coeficiente K aplicado</w:t>
            </w:r>
          </w:p>
        </w:tc>
        <w:tc>
          <w:tcPr>
            <w:tcW w:w="1276" w:type="dxa"/>
            <w:shd w:val="clear" w:color="auto" w:fill="D9D9D9" w:themeFill="background1" w:themeFillShade="D9"/>
            <w:vAlign w:val="center"/>
          </w:tcPr>
          <w:p w14:paraId="63E93635" w14:textId="63479842"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PT (R$) com coeficiente K aplicado</w:t>
            </w:r>
          </w:p>
        </w:tc>
      </w:tr>
      <w:tr w:rsidR="00307DEC" w:rsidRPr="00D65B4F" w14:paraId="71C51ABA" w14:textId="77777777" w:rsidTr="00DE719A">
        <w:trPr>
          <w:trHeight w:val="699"/>
          <w:tblHeader/>
        </w:trPr>
        <w:tc>
          <w:tcPr>
            <w:tcW w:w="3536" w:type="dxa"/>
            <w:gridSpan w:val="4"/>
            <w:shd w:val="clear" w:color="auto" w:fill="D9D9D9" w:themeFill="background1" w:themeFillShade="D9"/>
            <w:vAlign w:val="center"/>
          </w:tcPr>
          <w:p w14:paraId="2DFF63ED" w14:textId="7434D0D7" w:rsidR="00B66678" w:rsidRPr="00307DEC" w:rsidRDefault="00B66678" w:rsidP="00B66678">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 xml:space="preserve">COEFICIENTE “K” = </w:t>
            </w:r>
          </w:p>
        </w:tc>
        <w:tc>
          <w:tcPr>
            <w:tcW w:w="2413" w:type="dxa"/>
            <w:gridSpan w:val="2"/>
            <w:shd w:val="clear" w:color="auto" w:fill="D9D9D9" w:themeFill="background1" w:themeFillShade="D9"/>
            <w:vAlign w:val="center"/>
          </w:tcPr>
          <w:p w14:paraId="2E660A9B" w14:textId="11BED81E" w:rsidR="00B66678" w:rsidRPr="00307DEC" w:rsidRDefault="00DE719A" w:rsidP="00DE719A">
            <w:pPr>
              <w:tabs>
                <w:tab w:val="left" w:pos="426"/>
              </w:tabs>
              <w:overflowPunct w:val="0"/>
              <w:adjustRightInd w:val="0"/>
              <w:spacing w:before="120" w:after="12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2268" w:type="dxa"/>
            <w:gridSpan w:val="2"/>
            <w:shd w:val="clear" w:color="auto" w:fill="D9D9D9" w:themeFill="background1" w:themeFillShade="D9"/>
            <w:vAlign w:val="center"/>
          </w:tcPr>
          <w:p w14:paraId="6E16584F" w14:textId="61759F0F" w:rsidR="00B66678" w:rsidRPr="00307DEC" w:rsidRDefault="00DE719A" w:rsidP="00DE719A">
            <w:pPr>
              <w:tabs>
                <w:tab w:val="left" w:pos="426"/>
              </w:tabs>
              <w:overflowPunct w:val="0"/>
              <w:adjustRightInd w:val="0"/>
              <w:spacing w:before="120" w:after="12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2410" w:type="dxa"/>
            <w:gridSpan w:val="2"/>
            <w:shd w:val="clear" w:color="auto" w:fill="D9D9D9" w:themeFill="background1" w:themeFillShade="D9"/>
            <w:vAlign w:val="center"/>
          </w:tcPr>
          <w:p w14:paraId="39A94A5F" w14:textId="7863EA12" w:rsidR="00B66678" w:rsidRPr="00307DEC" w:rsidRDefault="00DE719A" w:rsidP="00DE719A">
            <w:pPr>
              <w:tabs>
                <w:tab w:val="left" w:pos="426"/>
              </w:tabs>
              <w:overflowPunct w:val="0"/>
              <w:adjustRightInd w:val="0"/>
              <w:spacing w:before="120" w:after="12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r>
      <w:tr w:rsidR="00DE719A" w:rsidRPr="00D65B4F" w14:paraId="4CD607C9" w14:textId="4D2E323B" w:rsidTr="00DE719A">
        <w:trPr>
          <w:trHeight w:val="533"/>
        </w:trPr>
        <w:tc>
          <w:tcPr>
            <w:tcW w:w="563" w:type="dxa"/>
            <w:vAlign w:val="center"/>
          </w:tcPr>
          <w:p w14:paraId="3916ABB2" w14:textId="44A21F21" w:rsidR="00DE719A" w:rsidRPr="00307DEC" w:rsidRDefault="00DE719A" w:rsidP="00DE719A">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1</w:t>
            </w:r>
          </w:p>
        </w:tc>
        <w:tc>
          <w:tcPr>
            <w:tcW w:w="1556" w:type="dxa"/>
            <w:vAlign w:val="center"/>
          </w:tcPr>
          <w:p w14:paraId="573536ED" w14:textId="35E3D913" w:rsidR="00DE719A" w:rsidRPr="00307DEC" w:rsidRDefault="00DE719A" w:rsidP="00DE719A">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Levantamento planimétrico cadastral</w:t>
            </w:r>
          </w:p>
        </w:tc>
        <w:tc>
          <w:tcPr>
            <w:tcW w:w="567" w:type="dxa"/>
            <w:vAlign w:val="center"/>
          </w:tcPr>
          <w:p w14:paraId="1D72975E" w14:textId="4C3509D8" w:rsidR="00DE719A" w:rsidRPr="00307DEC" w:rsidRDefault="00DE719A" w:rsidP="00DE719A">
            <w:pPr>
              <w:pStyle w:val="PargrafodaLista"/>
              <w:tabs>
                <w:tab w:val="left" w:pos="284"/>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m²</w:t>
            </w:r>
          </w:p>
        </w:tc>
        <w:tc>
          <w:tcPr>
            <w:tcW w:w="850" w:type="dxa"/>
            <w:vAlign w:val="center"/>
          </w:tcPr>
          <w:p w14:paraId="2F8919AF" w14:textId="2B4CFACC" w:rsidR="00DE719A" w:rsidRPr="00307DEC" w:rsidRDefault="00DE719A" w:rsidP="00DE719A">
            <w:pPr>
              <w:pStyle w:val="PargrafodaLista"/>
              <w:tabs>
                <w:tab w:val="left" w:pos="284"/>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60.000</w:t>
            </w:r>
          </w:p>
        </w:tc>
        <w:tc>
          <w:tcPr>
            <w:tcW w:w="1279" w:type="dxa"/>
            <w:vAlign w:val="center"/>
          </w:tcPr>
          <w:p w14:paraId="2B814F58" w14:textId="6B5D560C"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highlight w:val="darkGray"/>
              </w:rPr>
            </w:pPr>
            <w:r>
              <w:rPr>
                <w:rFonts w:asciiTheme="minorHAnsi" w:hAnsiTheme="minorHAnsi" w:cstheme="minorHAnsi"/>
                <w:b/>
                <w:sz w:val="16"/>
                <w:szCs w:val="16"/>
                <w:highlight w:val="darkGray"/>
              </w:rPr>
              <w:t>&lt;____&gt;</w:t>
            </w:r>
          </w:p>
        </w:tc>
        <w:tc>
          <w:tcPr>
            <w:tcW w:w="1134" w:type="dxa"/>
            <w:vAlign w:val="center"/>
          </w:tcPr>
          <w:p w14:paraId="09249E52" w14:textId="4F2ABA6D"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highlight w:val="darkGray"/>
              </w:rPr>
            </w:pPr>
            <w:r>
              <w:rPr>
                <w:rFonts w:asciiTheme="minorHAnsi" w:hAnsiTheme="minorHAnsi" w:cstheme="minorHAnsi"/>
                <w:b/>
                <w:sz w:val="16"/>
                <w:szCs w:val="16"/>
                <w:highlight w:val="darkGray"/>
              </w:rPr>
              <w:t>&lt;____&gt;</w:t>
            </w:r>
          </w:p>
        </w:tc>
        <w:tc>
          <w:tcPr>
            <w:tcW w:w="1134" w:type="dxa"/>
            <w:vAlign w:val="center"/>
          </w:tcPr>
          <w:p w14:paraId="7634B1DC" w14:textId="2D735FF9"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highlight w:val="darkGray"/>
              </w:rPr>
            </w:pPr>
            <w:r>
              <w:rPr>
                <w:rFonts w:asciiTheme="minorHAnsi" w:hAnsiTheme="minorHAnsi" w:cstheme="minorHAnsi"/>
                <w:b/>
                <w:sz w:val="16"/>
                <w:szCs w:val="16"/>
                <w:highlight w:val="darkGray"/>
              </w:rPr>
              <w:t>&lt;____&gt;</w:t>
            </w:r>
          </w:p>
        </w:tc>
        <w:tc>
          <w:tcPr>
            <w:tcW w:w="1134" w:type="dxa"/>
            <w:vAlign w:val="center"/>
          </w:tcPr>
          <w:p w14:paraId="378AFC1D" w14:textId="63AAD067"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highlight w:val="darkGray"/>
              </w:rPr>
            </w:pPr>
            <w:r>
              <w:rPr>
                <w:rFonts w:asciiTheme="minorHAnsi" w:hAnsiTheme="minorHAnsi" w:cstheme="minorHAnsi"/>
                <w:b/>
                <w:sz w:val="16"/>
                <w:szCs w:val="16"/>
                <w:highlight w:val="darkGray"/>
              </w:rPr>
              <w:t>&lt;____&gt;</w:t>
            </w:r>
          </w:p>
        </w:tc>
        <w:tc>
          <w:tcPr>
            <w:tcW w:w="1134" w:type="dxa"/>
            <w:vAlign w:val="center"/>
          </w:tcPr>
          <w:p w14:paraId="27C00927" w14:textId="2B09E0E7"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highlight w:val="darkGray"/>
              </w:rPr>
            </w:pPr>
            <w:r>
              <w:rPr>
                <w:rFonts w:asciiTheme="minorHAnsi" w:hAnsiTheme="minorHAnsi" w:cstheme="minorHAnsi"/>
                <w:b/>
                <w:sz w:val="16"/>
                <w:szCs w:val="16"/>
                <w:highlight w:val="darkGray"/>
              </w:rPr>
              <w:t>&lt;____&gt;</w:t>
            </w:r>
          </w:p>
        </w:tc>
        <w:tc>
          <w:tcPr>
            <w:tcW w:w="1276" w:type="dxa"/>
            <w:vAlign w:val="center"/>
          </w:tcPr>
          <w:p w14:paraId="75A4C2E7" w14:textId="41F6635C"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r>
      <w:tr w:rsidR="00DE719A" w:rsidRPr="00D65B4F" w14:paraId="5CE7CB57" w14:textId="2EE081E9" w:rsidTr="00DE719A">
        <w:trPr>
          <w:trHeight w:val="533"/>
        </w:trPr>
        <w:tc>
          <w:tcPr>
            <w:tcW w:w="563" w:type="dxa"/>
            <w:vAlign w:val="center"/>
          </w:tcPr>
          <w:p w14:paraId="77ECF43E" w14:textId="5EB9C962" w:rsidR="00DE719A" w:rsidRPr="00307DEC" w:rsidRDefault="00DE719A" w:rsidP="00DE719A">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2</w:t>
            </w:r>
          </w:p>
        </w:tc>
        <w:tc>
          <w:tcPr>
            <w:tcW w:w="1556" w:type="dxa"/>
            <w:vAlign w:val="center"/>
          </w:tcPr>
          <w:p w14:paraId="49F58B34" w14:textId="5C04A632" w:rsidR="00DE719A" w:rsidRPr="00307DEC" w:rsidRDefault="00DE719A" w:rsidP="00DE719A">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Levantamento planialtimétrico cadastral</w:t>
            </w:r>
          </w:p>
        </w:tc>
        <w:tc>
          <w:tcPr>
            <w:tcW w:w="567" w:type="dxa"/>
            <w:vAlign w:val="center"/>
          </w:tcPr>
          <w:p w14:paraId="519C039A" w14:textId="418C89D5" w:rsidR="00DE719A" w:rsidRPr="00307DEC" w:rsidRDefault="00DE719A" w:rsidP="00DE719A">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m²</w:t>
            </w:r>
          </w:p>
        </w:tc>
        <w:tc>
          <w:tcPr>
            <w:tcW w:w="850" w:type="dxa"/>
            <w:vAlign w:val="center"/>
          </w:tcPr>
          <w:p w14:paraId="6BEA13EB" w14:textId="49306BA5" w:rsidR="00DE719A" w:rsidRPr="00307DEC" w:rsidRDefault="00DE719A" w:rsidP="00DE719A">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60.000</w:t>
            </w:r>
          </w:p>
        </w:tc>
        <w:tc>
          <w:tcPr>
            <w:tcW w:w="1279" w:type="dxa"/>
            <w:vAlign w:val="center"/>
          </w:tcPr>
          <w:p w14:paraId="5DC9314C" w14:textId="7CB154C0"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40CB9D20" w14:textId="353EC87B"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11EE7665" w14:textId="3E359AA4"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39935ED1" w14:textId="3505BD75"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657A1567" w14:textId="38420C8B"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276" w:type="dxa"/>
            <w:vAlign w:val="center"/>
          </w:tcPr>
          <w:p w14:paraId="588762D8" w14:textId="244E9E76"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r>
      <w:tr w:rsidR="00DE719A" w:rsidRPr="00D65B4F" w14:paraId="1564FFE6" w14:textId="77777777" w:rsidTr="00DE719A">
        <w:trPr>
          <w:trHeight w:val="533"/>
        </w:trPr>
        <w:tc>
          <w:tcPr>
            <w:tcW w:w="563" w:type="dxa"/>
            <w:vAlign w:val="center"/>
          </w:tcPr>
          <w:p w14:paraId="52F3531A" w14:textId="186FA299" w:rsidR="00DE719A" w:rsidRPr="00307DEC" w:rsidRDefault="00DE719A" w:rsidP="00DE719A">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3</w:t>
            </w:r>
          </w:p>
        </w:tc>
        <w:tc>
          <w:tcPr>
            <w:tcW w:w="1556" w:type="dxa"/>
            <w:vAlign w:val="center"/>
          </w:tcPr>
          <w:p w14:paraId="5BC7E17D" w14:textId="32DAA01C" w:rsidR="00DE719A" w:rsidRPr="00307DEC" w:rsidRDefault="00DE719A" w:rsidP="00DE719A">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 xml:space="preserve">Levantamento planimétrico de via pública e </w:t>
            </w:r>
            <w:proofErr w:type="spellStart"/>
            <w:r w:rsidRPr="00307DEC">
              <w:rPr>
                <w:rFonts w:asciiTheme="minorHAnsi" w:hAnsiTheme="minorHAnsi" w:cstheme="minorHAnsi"/>
                <w:sz w:val="16"/>
                <w:szCs w:val="16"/>
              </w:rPr>
              <w:t>semi-cadastro</w:t>
            </w:r>
            <w:proofErr w:type="spellEnd"/>
            <w:r w:rsidRPr="00307DEC">
              <w:rPr>
                <w:rFonts w:asciiTheme="minorHAnsi" w:hAnsiTheme="minorHAnsi" w:cstheme="minorHAnsi"/>
                <w:sz w:val="16"/>
                <w:szCs w:val="16"/>
              </w:rPr>
              <w:t xml:space="preserve"> de imóveis</w:t>
            </w:r>
          </w:p>
        </w:tc>
        <w:tc>
          <w:tcPr>
            <w:tcW w:w="567" w:type="dxa"/>
            <w:vAlign w:val="center"/>
          </w:tcPr>
          <w:p w14:paraId="1E225878" w14:textId="2ED6F266" w:rsidR="00DE719A" w:rsidRPr="00307DEC" w:rsidRDefault="00DE719A" w:rsidP="00DE719A">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w:t>
            </w:r>
          </w:p>
        </w:tc>
        <w:tc>
          <w:tcPr>
            <w:tcW w:w="850" w:type="dxa"/>
            <w:vAlign w:val="center"/>
          </w:tcPr>
          <w:p w14:paraId="26A8C831" w14:textId="711D573A" w:rsidR="00DE719A" w:rsidRPr="00307DEC" w:rsidRDefault="00DE719A" w:rsidP="00DE719A">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18.000</w:t>
            </w:r>
          </w:p>
        </w:tc>
        <w:tc>
          <w:tcPr>
            <w:tcW w:w="1279" w:type="dxa"/>
            <w:vAlign w:val="center"/>
          </w:tcPr>
          <w:p w14:paraId="3414B60D" w14:textId="3A0D3379"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1998D7AF" w14:textId="449DEB34"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17970894" w14:textId="297A4E7C"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1830CB7E" w14:textId="58E7FE92"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22FB5D51" w14:textId="571E0B38"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276" w:type="dxa"/>
            <w:vAlign w:val="center"/>
          </w:tcPr>
          <w:p w14:paraId="2037BD47" w14:textId="7721D527"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r>
      <w:tr w:rsidR="00DE719A" w:rsidRPr="00D65B4F" w14:paraId="381B5D89" w14:textId="77777777" w:rsidTr="00DE719A">
        <w:trPr>
          <w:trHeight w:val="533"/>
        </w:trPr>
        <w:tc>
          <w:tcPr>
            <w:tcW w:w="563" w:type="dxa"/>
            <w:vAlign w:val="center"/>
          </w:tcPr>
          <w:p w14:paraId="196B6BE9" w14:textId="0DBD93F0" w:rsidR="00DE719A" w:rsidRPr="00307DEC" w:rsidRDefault="00DE719A" w:rsidP="00DE719A">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4</w:t>
            </w:r>
          </w:p>
        </w:tc>
        <w:tc>
          <w:tcPr>
            <w:tcW w:w="1556" w:type="dxa"/>
            <w:vAlign w:val="center"/>
          </w:tcPr>
          <w:p w14:paraId="49178104" w14:textId="01D31FC8" w:rsidR="00DE719A" w:rsidRPr="00307DEC" w:rsidRDefault="00DE719A" w:rsidP="00DE719A">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Transporte de cota de referência de nível</w:t>
            </w:r>
          </w:p>
        </w:tc>
        <w:tc>
          <w:tcPr>
            <w:tcW w:w="567" w:type="dxa"/>
            <w:vAlign w:val="center"/>
          </w:tcPr>
          <w:p w14:paraId="25BD5936" w14:textId="071DF944" w:rsidR="00DE719A" w:rsidRPr="00307DEC" w:rsidRDefault="00DE719A" w:rsidP="00DE719A">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w:t>
            </w:r>
          </w:p>
        </w:tc>
        <w:tc>
          <w:tcPr>
            <w:tcW w:w="850" w:type="dxa"/>
            <w:vAlign w:val="center"/>
          </w:tcPr>
          <w:p w14:paraId="6C142F87" w14:textId="50A66A8A" w:rsidR="00DE719A" w:rsidRPr="00307DEC" w:rsidRDefault="00DE719A" w:rsidP="00DE719A">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6.000</w:t>
            </w:r>
          </w:p>
        </w:tc>
        <w:tc>
          <w:tcPr>
            <w:tcW w:w="1279" w:type="dxa"/>
            <w:vAlign w:val="center"/>
          </w:tcPr>
          <w:p w14:paraId="5D702FBF" w14:textId="277C8E30"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33E4AD32" w14:textId="7954FF88"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66D525D6" w14:textId="5421BAC5"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1A19784F" w14:textId="36A13790"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5E2921F3" w14:textId="61DD6F72"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276" w:type="dxa"/>
            <w:vAlign w:val="center"/>
          </w:tcPr>
          <w:p w14:paraId="6B084A68" w14:textId="67FB3386"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r>
      <w:tr w:rsidR="00DE719A" w:rsidRPr="00D65B4F" w14:paraId="454851B6" w14:textId="77777777" w:rsidTr="00DE719A">
        <w:trPr>
          <w:trHeight w:val="533"/>
        </w:trPr>
        <w:tc>
          <w:tcPr>
            <w:tcW w:w="563" w:type="dxa"/>
            <w:vAlign w:val="center"/>
          </w:tcPr>
          <w:p w14:paraId="6000D368" w14:textId="3CE1152F" w:rsidR="00DE719A" w:rsidRPr="00307DEC" w:rsidRDefault="00DE719A" w:rsidP="00DE719A">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5</w:t>
            </w:r>
          </w:p>
        </w:tc>
        <w:tc>
          <w:tcPr>
            <w:tcW w:w="1556" w:type="dxa"/>
            <w:vAlign w:val="center"/>
          </w:tcPr>
          <w:p w14:paraId="1ABB2CE0" w14:textId="496A90B9" w:rsidR="00DE719A" w:rsidRPr="00307DEC" w:rsidRDefault="00DE719A" w:rsidP="00DE719A">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Transporte de coordenadas</w:t>
            </w:r>
          </w:p>
        </w:tc>
        <w:tc>
          <w:tcPr>
            <w:tcW w:w="567" w:type="dxa"/>
            <w:vAlign w:val="center"/>
          </w:tcPr>
          <w:p w14:paraId="19B55D07" w14:textId="23F060C0" w:rsidR="00DE719A" w:rsidRPr="00307DEC" w:rsidRDefault="00DE719A" w:rsidP="00DE719A">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w:t>
            </w:r>
          </w:p>
        </w:tc>
        <w:tc>
          <w:tcPr>
            <w:tcW w:w="850" w:type="dxa"/>
            <w:vAlign w:val="center"/>
          </w:tcPr>
          <w:p w14:paraId="5DBE8C3D" w14:textId="34BE9880" w:rsidR="00DE719A" w:rsidRPr="00307DEC" w:rsidRDefault="00DE719A" w:rsidP="00DE719A">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15.000</w:t>
            </w:r>
          </w:p>
        </w:tc>
        <w:tc>
          <w:tcPr>
            <w:tcW w:w="1279" w:type="dxa"/>
            <w:vAlign w:val="center"/>
          </w:tcPr>
          <w:p w14:paraId="7216F0ED" w14:textId="70678A1F"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75259C18" w14:textId="4CDBF5D9"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3EE2496B" w14:textId="2D06FB99"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0A275BBA" w14:textId="070943FB"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134" w:type="dxa"/>
            <w:vAlign w:val="center"/>
          </w:tcPr>
          <w:p w14:paraId="22F6977C" w14:textId="0981A650"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c>
          <w:tcPr>
            <w:tcW w:w="1276" w:type="dxa"/>
            <w:vAlign w:val="center"/>
          </w:tcPr>
          <w:p w14:paraId="691E2A44" w14:textId="2AF48D59" w:rsidR="00DE719A" w:rsidRPr="00307DEC" w:rsidRDefault="00DE719A" w:rsidP="00DE719A">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rPr>
            </w:pPr>
            <w:r>
              <w:rPr>
                <w:rFonts w:asciiTheme="minorHAnsi" w:hAnsiTheme="minorHAnsi" w:cstheme="minorHAnsi"/>
                <w:b/>
                <w:sz w:val="16"/>
                <w:szCs w:val="16"/>
                <w:highlight w:val="darkGray"/>
              </w:rPr>
              <w:t>&lt;____&gt;</w:t>
            </w:r>
          </w:p>
        </w:tc>
      </w:tr>
      <w:tr w:rsidR="00E159EE" w:rsidRPr="00D65B4F" w14:paraId="1D0F2272" w14:textId="77777777" w:rsidTr="00307DEC">
        <w:trPr>
          <w:trHeight w:val="533"/>
        </w:trPr>
        <w:tc>
          <w:tcPr>
            <w:tcW w:w="10627" w:type="dxa"/>
            <w:gridSpan w:val="10"/>
            <w:shd w:val="clear" w:color="auto" w:fill="D9D9D9" w:themeFill="background1" w:themeFillShade="D9"/>
            <w:vAlign w:val="center"/>
          </w:tcPr>
          <w:p w14:paraId="74EC01D4" w14:textId="74687393" w:rsidR="00E159EE" w:rsidRPr="00307DEC" w:rsidRDefault="00E159EE" w:rsidP="00B66678">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r w:rsidRPr="00307DEC">
              <w:rPr>
                <w:rFonts w:asciiTheme="minorHAnsi" w:hAnsiTheme="minorHAnsi" w:cstheme="minorHAnsi"/>
                <w:b/>
                <w:sz w:val="16"/>
                <w:szCs w:val="16"/>
              </w:rPr>
              <w:t>PU = preço unitário x K</w:t>
            </w:r>
          </w:p>
        </w:tc>
      </w:tr>
    </w:tbl>
    <w:p w14:paraId="68F8150B" w14:textId="1A95AE20" w:rsidR="00C03B70" w:rsidRDefault="00C03B70" w:rsidP="00DF78CB">
      <w:pPr>
        <w:pStyle w:val="Nvel2-Red"/>
        <w:numPr>
          <w:ilvl w:val="1"/>
          <w:numId w:val="21"/>
        </w:numPr>
        <w:tabs>
          <w:tab w:val="left" w:pos="567"/>
        </w:tabs>
        <w:spacing w:line="360" w:lineRule="auto"/>
        <w:ind w:left="0" w:firstLine="0"/>
        <w:rPr>
          <w:rFonts w:ascii="Calibri" w:hAnsi="Calibri" w:cs="Calibri"/>
          <w:i w:val="0"/>
          <w:color w:val="auto"/>
          <w:sz w:val="24"/>
          <w:szCs w:val="24"/>
        </w:rPr>
      </w:pPr>
      <w:r w:rsidRPr="00D65B4F">
        <w:rPr>
          <w:rFonts w:ascii="Calibri" w:hAnsi="Calibri" w:cs="Calibri"/>
          <w:i w:val="0"/>
          <w:color w:val="auto"/>
          <w:sz w:val="24"/>
          <w:szCs w:val="24"/>
        </w:rPr>
        <w:t xml:space="preserve">A existência de preços registrados não obriga o </w:t>
      </w:r>
      <w:r w:rsidR="00981612" w:rsidRPr="00981612">
        <w:rPr>
          <w:rFonts w:ascii="Calibri" w:hAnsi="Calibri" w:cs="Calibri"/>
          <w:b/>
          <w:i w:val="0"/>
          <w:color w:val="auto"/>
          <w:sz w:val="24"/>
          <w:szCs w:val="24"/>
        </w:rPr>
        <w:t>ÓRGÃO GERENCIADOR</w:t>
      </w:r>
      <w:r w:rsidRPr="00D65B4F">
        <w:rPr>
          <w:rFonts w:ascii="Calibri" w:hAnsi="Calibri" w:cs="Calibri"/>
          <w:i w:val="0"/>
          <w:color w:val="auto"/>
          <w:sz w:val="24"/>
          <w:szCs w:val="24"/>
        </w:rPr>
        <w:t xml:space="preserve"> a firmar as contratações que deles poderão advir, ficando-lhe facultada a realização de licitação específica para a aquisição pretendida, desde que devidamente motivada, conforme art</w:t>
      </w:r>
      <w:r>
        <w:rPr>
          <w:rFonts w:ascii="Calibri" w:hAnsi="Calibri" w:cs="Calibri"/>
          <w:i w:val="0"/>
          <w:color w:val="auto"/>
          <w:sz w:val="24"/>
          <w:szCs w:val="24"/>
        </w:rPr>
        <w:t>igo</w:t>
      </w:r>
      <w:r w:rsidRPr="00D65B4F">
        <w:rPr>
          <w:rFonts w:ascii="Calibri" w:hAnsi="Calibri" w:cs="Calibri"/>
          <w:i w:val="0"/>
          <w:color w:val="auto"/>
          <w:sz w:val="24"/>
          <w:szCs w:val="24"/>
        </w:rPr>
        <w:t xml:space="preserve"> 83 da Lei Federal nº 14.133/2021</w:t>
      </w:r>
      <w:r>
        <w:rPr>
          <w:rFonts w:ascii="Calibri" w:hAnsi="Calibri" w:cs="Calibri"/>
          <w:i w:val="0"/>
          <w:color w:val="auto"/>
          <w:sz w:val="24"/>
          <w:szCs w:val="24"/>
        </w:rPr>
        <w:t>.</w:t>
      </w:r>
    </w:p>
    <w:p w14:paraId="1D6B8E3E" w14:textId="77777777" w:rsidR="00C03B70" w:rsidRPr="00D04BB8" w:rsidRDefault="00C03B70" w:rsidP="00DF78CB">
      <w:pPr>
        <w:pStyle w:val="Nvel2-Red"/>
        <w:numPr>
          <w:ilvl w:val="0"/>
          <w:numId w:val="0"/>
        </w:numPr>
        <w:tabs>
          <w:tab w:val="left" w:pos="567"/>
        </w:tabs>
        <w:spacing w:line="360" w:lineRule="auto"/>
        <w:rPr>
          <w:rFonts w:ascii="Calibri" w:hAnsi="Calibri" w:cs="Calibri"/>
          <w:i w:val="0"/>
          <w:color w:val="auto"/>
          <w:sz w:val="24"/>
          <w:szCs w:val="24"/>
        </w:rPr>
      </w:pPr>
    </w:p>
    <w:p w14:paraId="22C019AC" w14:textId="1A7A41CF" w:rsidR="00A87DE7" w:rsidRPr="000D715C" w:rsidRDefault="001D646A" w:rsidP="00DF78CB">
      <w:pPr>
        <w:pStyle w:val="Nivel01"/>
        <w:tabs>
          <w:tab w:val="left" w:pos="0"/>
        </w:tabs>
        <w:spacing w:before="240" w:after="0" w:line="360" w:lineRule="auto"/>
        <w:ind w:right="0"/>
        <w:jc w:val="center"/>
        <w:rPr>
          <w:rFonts w:ascii="Calibri" w:hAnsi="Calibri" w:cs="Calibri"/>
          <w:color w:val="FFFFFF" w:themeColor="background1"/>
          <w:sz w:val="24"/>
          <w:szCs w:val="24"/>
        </w:rPr>
      </w:pPr>
      <w:bookmarkStart w:id="2" w:name="_Hlk114497577"/>
      <w:bookmarkStart w:id="3" w:name="_Hlk114497502"/>
      <w:bookmarkEnd w:id="2"/>
      <w:bookmarkEnd w:id="3"/>
      <w:r w:rsidRPr="00D65B4F">
        <w:rPr>
          <w:rFonts w:ascii="Calibri" w:hAnsi="Calibri" w:cs="Calibri"/>
          <w:sz w:val="24"/>
          <w:szCs w:val="24"/>
        </w:rPr>
        <w:t xml:space="preserve">CLÁUSULA TERCEIRA – </w:t>
      </w:r>
      <w:r w:rsidR="00EF0CBE" w:rsidRPr="00D65B4F">
        <w:rPr>
          <w:rFonts w:ascii="Calibri" w:hAnsi="Calibri" w:cs="Calibri"/>
          <w:sz w:val="24"/>
          <w:szCs w:val="24"/>
        </w:rPr>
        <w:t>DA VIGÊNCIA, DA PRORROGAÇÃO, DA RENOVAÇÃO DOS QUANTITATIVOS</w:t>
      </w:r>
      <w:r w:rsidR="00A61C45">
        <w:rPr>
          <w:rFonts w:ascii="Calibri" w:hAnsi="Calibri" w:cs="Calibri"/>
          <w:sz w:val="24"/>
          <w:szCs w:val="24"/>
        </w:rPr>
        <w:t>,</w:t>
      </w:r>
      <w:r w:rsidR="00EF0CBE" w:rsidRPr="00D65B4F">
        <w:rPr>
          <w:rFonts w:ascii="Calibri" w:hAnsi="Calibri" w:cs="Calibri"/>
          <w:sz w:val="24"/>
          <w:szCs w:val="24"/>
        </w:rPr>
        <w:t xml:space="preserve"> DO REAJUSTE, DA REVISÃO DOS PREÇOS REGISTRADOS E DA VEDAÇÃO DE ACRÉSCIMOS NOS QUANTITATIVOS FIXADOS</w:t>
      </w:r>
    </w:p>
    <w:p w14:paraId="7E2632DA" w14:textId="1F890A22" w:rsidR="001D646A" w:rsidRPr="00A95787" w:rsidRDefault="00EF0CBE" w:rsidP="00B71536">
      <w:pPr>
        <w:pStyle w:val="Nivel2"/>
        <w:numPr>
          <w:ilvl w:val="1"/>
          <w:numId w:val="10"/>
        </w:numPr>
        <w:tabs>
          <w:tab w:val="left" w:pos="567"/>
        </w:tabs>
        <w:spacing w:line="360" w:lineRule="auto"/>
        <w:ind w:left="0" w:firstLine="0"/>
        <w:rPr>
          <w:rFonts w:ascii="Calibri" w:hAnsi="Calibri" w:cs="Calibri"/>
          <w:sz w:val="24"/>
          <w:szCs w:val="24"/>
        </w:rPr>
      </w:pPr>
      <w:r w:rsidRPr="00A95787">
        <w:rPr>
          <w:rFonts w:ascii="Calibri" w:hAnsi="Calibri" w:cs="Calibri"/>
          <w:sz w:val="24"/>
          <w:szCs w:val="24"/>
        </w:rPr>
        <w:t xml:space="preserve">A vigência desta </w:t>
      </w:r>
      <w:r w:rsidR="00502BD5" w:rsidRPr="00A95787">
        <w:rPr>
          <w:rFonts w:ascii="Calibri" w:hAnsi="Calibri" w:cs="Calibri"/>
          <w:caps/>
          <w:sz w:val="24"/>
          <w:szCs w:val="24"/>
        </w:rPr>
        <w:t>ATA DE REGISTRO DE PREÇOS</w:t>
      </w:r>
      <w:r w:rsidRPr="00A95787">
        <w:rPr>
          <w:rFonts w:ascii="Calibri" w:hAnsi="Calibri" w:cs="Calibri"/>
          <w:sz w:val="24"/>
          <w:szCs w:val="24"/>
        </w:rPr>
        <w:t xml:space="preserve"> é de </w:t>
      </w:r>
      <w:r w:rsidR="00283754" w:rsidRPr="00A95787">
        <w:rPr>
          <w:rFonts w:ascii="Calibri" w:hAnsi="Calibri" w:cs="Calibri"/>
          <w:sz w:val="24"/>
          <w:szCs w:val="24"/>
        </w:rPr>
        <w:t>1 (um) ano</w:t>
      </w:r>
      <w:r w:rsidRPr="00A95787">
        <w:rPr>
          <w:rFonts w:ascii="Calibri" w:hAnsi="Calibri" w:cs="Calibri"/>
          <w:sz w:val="24"/>
          <w:szCs w:val="24"/>
        </w:rPr>
        <w:t xml:space="preserve">, </w:t>
      </w:r>
      <w:bookmarkStart w:id="4" w:name="_Hlk211503254"/>
      <w:r w:rsidR="00A95787">
        <w:rPr>
          <w:rFonts w:ascii="Calibri" w:hAnsi="Calibri" w:cs="Calibri"/>
          <w:sz w:val="24"/>
          <w:szCs w:val="24"/>
        </w:rPr>
        <w:t>c</w:t>
      </w:r>
      <w:r w:rsidR="00A95787" w:rsidRPr="00A95787">
        <w:rPr>
          <w:rFonts w:ascii="Calibri" w:hAnsi="Calibri" w:cs="Calibri"/>
          <w:sz w:val="24"/>
          <w:szCs w:val="24"/>
        </w:rPr>
        <w:t>ontado a partir da data de sua assinatura, e poderá ser prorrogado, por igual período, desde que comprovado o preço vantajoso, nos termos do artigo 84</w:t>
      </w:r>
      <w:r w:rsidR="00A95787">
        <w:rPr>
          <w:rFonts w:ascii="Calibri" w:hAnsi="Calibri" w:cs="Calibri"/>
          <w:sz w:val="24"/>
          <w:szCs w:val="24"/>
        </w:rPr>
        <w:t xml:space="preserve"> </w:t>
      </w:r>
      <w:r w:rsidR="00A95787" w:rsidRPr="00A95787">
        <w:rPr>
          <w:rFonts w:ascii="Calibri" w:hAnsi="Calibri" w:cs="Calibri"/>
          <w:sz w:val="24"/>
          <w:szCs w:val="24"/>
        </w:rPr>
        <w:t>da Lei Federal n.º 14.133/2021.</w:t>
      </w:r>
      <w:bookmarkEnd w:id="4"/>
    </w:p>
    <w:p w14:paraId="16B81C54" w14:textId="4065FDED" w:rsidR="00EF0CBE" w:rsidRPr="00D65B4F" w:rsidRDefault="00EF0CBE" w:rsidP="00DF78CB">
      <w:pPr>
        <w:pStyle w:val="Nivel2"/>
        <w:numPr>
          <w:ilvl w:val="2"/>
          <w:numId w:val="10"/>
        </w:numPr>
        <w:tabs>
          <w:tab w:val="left" w:pos="993"/>
        </w:tabs>
        <w:spacing w:line="360" w:lineRule="auto"/>
        <w:ind w:left="284" w:firstLine="0"/>
        <w:rPr>
          <w:rFonts w:ascii="Calibri" w:hAnsi="Calibri" w:cs="Calibri"/>
          <w:sz w:val="24"/>
          <w:szCs w:val="24"/>
        </w:rPr>
      </w:pPr>
      <w:r w:rsidRPr="00D65B4F">
        <w:rPr>
          <w:rFonts w:ascii="Calibri" w:hAnsi="Calibri" w:cs="Calibri"/>
          <w:sz w:val="24"/>
          <w:szCs w:val="24"/>
        </w:rPr>
        <w:t>Se assinada digitalmente, considera-se celebrada na data da assinatura pela autoridade competente do TCMSP.</w:t>
      </w:r>
    </w:p>
    <w:p w14:paraId="3C572D29" w14:textId="51862F6C" w:rsidR="00EF0CBE" w:rsidRPr="00D65B4F" w:rsidRDefault="00EF0CBE" w:rsidP="00DF78CB">
      <w:pPr>
        <w:pStyle w:val="Nivel2"/>
        <w:numPr>
          <w:ilvl w:val="2"/>
          <w:numId w:val="10"/>
        </w:numPr>
        <w:tabs>
          <w:tab w:val="left" w:pos="993"/>
        </w:tabs>
        <w:spacing w:line="360" w:lineRule="auto"/>
        <w:ind w:left="284" w:firstLine="0"/>
        <w:rPr>
          <w:rFonts w:ascii="Calibri" w:hAnsi="Calibri" w:cs="Calibri"/>
          <w:sz w:val="24"/>
          <w:szCs w:val="24"/>
        </w:rPr>
      </w:pPr>
      <w:r w:rsidRPr="00D65B4F">
        <w:rPr>
          <w:rFonts w:ascii="Calibri" w:hAnsi="Calibri" w:cs="Calibri"/>
          <w:sz w:val="24"/>
          <w:szCs w:val="24"/>
        </w:rPr>
        <w:t>Se assinada fisicamente, considera-se celebrad</w:t>
      </w:r>
      <w:r w:rsidR="00DB5B5A">
        <w:rPr>
          <w:rFonts w:ascii="Calibri" w:hAnsi="Calibri" w:cs="Calibri"/>
          <w:sz w:val="24"/>
          <w:szCs w:val="24"/>
        </w:rPr>
        <w:t>a</w:t>
      </w:r>
      <w:r w:rsidRPr="00D65B4F">
        <w:rPr>
          <w:rFonts w:ascii="Calibri" w:hAnsi="Calibri" w:cs="Calibri"/>
          <w:sz w:val="24"/>
          <w:szCs w:val="24"/>
        </w:rPr>
        <w:t xml:space="preserve"> na data constante acima das assinaturas, ao final do instrumento.</w:t>
      </w:r>
    </w:p>
    <w:p w14:paraId="1FE9EA51" w14:textId="3AB7BD95" w:rsidR="00EF0CBE" w:rsidRPr="00CA3EEB" w:rsidRDefault="00EF0CBE" w:rsidP="00DF78CB">
      <w:pPr>
        <w:pStyle w:val="Nivel2"/>
        <w:numPr>
          <w:ilvl w:val="1"/>
          <w:numId w:val="10"/>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t xml:space="preserve">Os quantitativos estimados nesta </w:t>
      </w:r>
      <w:r w:rsidR="00502BD5" w:rsidRPr="00502BD5">
        <w:rPr>
          <w:rFonts w:ascii="Calibri" w:hAnsi="Calibri" w:cs="Calibri"/>
          <w:caps/>
          <w:sz w:val="24"/>
          <w:szCs w:val="24"/>
        </w:rPr>
        <w:t>ATA DE REGISTRO DE PREÇOS</w:t>
      </w:r>
      <w:r w:rsidRPr="00D65B4F">
        <w:rPr>
          <w:rFonts w:ascii="Calibri" w:hAnsi="Calibri" w:cs="Calibri"/>
          <w:sz w:val="24"/>
          <w:szCs w:val="24"/>
        </w:rPr>
        <w:t xml:space="preserve"> serão renovados proporcionalmente ao período de eventual prorrogação, observada a estimativa de consumo prevista</w:t>
      </w:r>
      <w:r w:rsidRPr="00CA3EEB">
        <w:rPr>
          <w:rFonts w:ascii="Calibri" w:hAnsi="Calibri" w:cs="Calibri"/>
          <w:sz w:val="24"/>
          <w:szCs w:val="24"/>
        </w:rPr>
        <w:t>, nos termos do art</w:t>
      </w:r>
      <w:r w:rsidR="00C528DE" w:rsidRPr="00CA3EEB">
        <w:rPr>
          <w:rFonts w:ascii="Calibri" w:hAnsi="Calibri" w:cs="Calibri"/>
          <w:sz w:val="24"/>
          <w:szCs w:val="24"/>
        </w:rPr>
        <w:t>igo</w:t>
      </w:r>
      <w:r w:rsidRPr="00CA3EEB">
        <w:rPr>
          <w:rFonts w:ascii="Calibri" w:hAnsi="Calibri" w:cs="Calibri"/>
          <w:sz w:val="24"/>
          <w:szCs w:val="24"/>
        </w:rPr>
        <w:t xml:space="preserve"> 99, §2º do Decreto Municipal nº 62.100/2022.</w:t>
      </w:r>
    </w:p>
    <w:p w14:paraId="2F35026B" w14:textId="49711B48" w:rsidR="008722D8" w:rsidRPr="00702B9E" w:rsidRDefault="00702B9E" w:rsidP="00DF78CB">
      <w:pPr>
        <w:pStyle w:val="Nivel2"/>
        <w:numPr>
          <w:ilvl w:val="1"/>
          <w:numId w:val="10"/>
        </w:numPr>
        <w:tabs>
          <w:tab w:val="left" w:pos="567"/>
        </w:tabs>
        <w:spacing w:line="360" w:lineRule="auto"/>
        <w:ind w:left="0" w:firstLine="0"/>
        <w:rPr>
          <w:rFonts w:ascii="Calibri" w:hAnsi="Calibri" w:cs="Calibri"/>
          <w:sz w:val="24"/>
          <w:szCs w:val="24"/>
        </w:rPr>
      </w:pPr>
      <w:r w:rsidRPr="00702B9E">
        <w:rPr>
          <w:rFonts w:ascii="Calibri" w:hAnsi="Calibri" w:cs="Calibri"/>
          <w:sz w:val="24"/>
          <w:szCs w:val="24"/>
        </w:rPr>
        <w:t>Os preços registrados nesta ATA DE REGISTRO DE PREÇOS poderão ser reajustados após 1 (um) ano da data-base, aplicando-se o índice IPC-FIPE (do mês de referência do orçamento estimado da contratação), acumulado em 12 (doze) meses, contados da pesquisa de mercado.</w:t>
      </w:r>
    </w:p>
    <w:p w14:paraId="1236CD34" w14:textId="5D3F6CD1" w:rsidR="00EF0CBE" w:rsidRPr="00702B9E" w:rsidRDefault="00702B9E" w:rsidP="00702B9E">
      <w:pPr>
        <w:pStyle w:val="Nivel2"/>
        <w:numPr>
          <w:ilvl w:val="2"/>
          <w:numId w:val="10"/>
        </w:numPr>
        <w:tabs>
          <w:tab w:val="left" w:pos="567"/>
          <w:tab w:val="left" w:pos="993"/>
        </w:tabs>
        <w:spacing w:line="360" w:lineRule="auto"/>
        <w:ind w:left="284" w:firstLine="0"/>
        <w:rPr>
          <w:rFonts w:ascii="Calibri" w:hAnsi="Calibri" w:cs="Calibri"/>
          <w:sz w:val="24"/>
          <w:szCs w:val="24"/>
        </w:rPr>
      </w:pPr>
      <w:r w:rsidRPr="00702B9E">
        <w:rPr>
          <w:rFonts w:ascii="Calibri" w:hAnsi="Calibri" w:cs="Calibri"/>
          <w:sz w:val="24"/>
          <w:szCs w:val="24"/>
        </w:rPr>
        <w:t>Os preços poderão ser reajustados desde que não ultrapassem o valor praticado no mercado, tomando como referência as Tabelas da Secretaria Municipal de Infraestrutura Urbana (SIURB).</w:t>
      </w:r>
    </w:p>
    <w:p w14:paraId="3FA4C3B1" w14:textId="09C6747D" w:rsidR="009C00F9" w:rsidRPr="00D65B4F" w:rsidRDefault="009C00F9" w:rsidP="00DF78CB">
      <w:pPr>
        <w:pStyle w:val="Nivel2"/>
        <w:numPr>
          <w:ilvl w:val="1"/>
          <w:numId w:val="10"/>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t>A qualquer tempo, cada um dos preços registrados poderá ser revisto, nos termos das disposições previstas nos art</w:t>
      </w:r>
      <w:r w:rsidR="00DB5B5A">
        <w:rPr>
          <w:rFonts w:ascii="Calibri" w:hAnsi="Calibri" w:cs="Calibri"/>
          <w:sz w:val="24"/>
          <w:szCs w:val="24"/>
        </w:rPr>
        <w:t>igos</w:t>
      </w:r>
      <w:r w:rsidRPr="00D65B4F">
        <w:rPr>
          <w:rFonts w:ascii="Calibri" w:hAnsi="Calibri" w:cs="Calibri"/>
          <w:sz w:val="24"/>
          <w:szCs w:val="24"/>
        </w:rPr>
        <w:t xml:space="preserve"> 105 e 106 do Decreto Municipal nº 62.100/2022.</w:t>
      </w:r>
    </w:p>
    <w:p w14:paraId="332654E9" w14:textId="422B38B6" w:rsidR="00093806" w:rsidRPr="00D65B4F" w:rsidRDefault="00093806" w:rsidP="00DF78CB">
      <w:pPr>
        <w:pStyle w:val="Nivel2"/>
        <w:numPr>
          <w:ilvl w:val="1"/>
          <w:numId w:val="10"/>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t>Na hipótese de o preço de mercado tornar-se superior ao preço registrado e o fornecedor não p</w:t>
      </w:r>
      <w:r w:rsidR="0058244E">
        <w:rPr>
          <w:rFonts w:ascii="Calibri" w:hAnsi="Calibri" w:cs="Calibri"/>
          <w:sz w:val="24"/>
          <w:szCs w:val="24"/>
        </w:rPr>
        <w:t>u</w:t>
      </w:r>
      <w:r w:rsidRPr="00D65B4F">
        <w:rPr>
          <w:rFonts w:ascii="Calibri" w:hAnsi="Calibri" w:cs="Calibri"/>
          <w:sz w:val="24"/>
          <w:szCs w:val="24"/>
        </w:rPr>
        <w:t xml:space="preserve">der cumprir as obrigações estabelecidas na </w:t>
      </w:r>
      <w:r w:rsidR="00502BD5" w:rsidRPr="00502BD5">
        <w:rPr>
          <w:rFonts w:ascii="Calibri" w:hAnsi="Calibri" w:cs="Calibri"/>
          <w:caps/>
          <w:sz w:val="24"/>
          <w:szCs w:val="24"/>
        </w:rPr>
        <w:t>ATA DE REGISTRO DE PREÇOS</w:t>
      </w:r>
      <w:r w:rsidRPr="00D65B4F">
        <w:rPr>
          <w:rFonts w:ascii="Calibri" w:hAnsi="Calibri" w:cs="Calibri"/>
          <w:sz w:val="24"/>
          <w:szCs w:val="24"/>
        </w:rPr>
        <w:t xml:space="preserve">, será facultado </w:t>
      </w:r>
      <w:r w:rsidR="00122A9A">
        <w:rPr>
          <w:rFonts w:ascii="Calibri" w:hAnsi="Calibri" w:cs="Calibri"/>
          <w:sz w:val="24"/>
          <w:szCs w:val="24"/>
        </w:rPr>
        <w:t>à</w:t>
      </w:r>
      <w:r w:rsidR="00C87875">
        <w:rPr>
          <w:rFonts w:ascii="Calibri" w:hAnsi="Calibri" w:cs="Calibri"/>
          <w:sz w:val="24"/>
          <w:szCs w:val="24"/>
        </w:rPr>
        <w:t>(s)</w:t>
      </w:r>
      <w:r w:rsidRPr="00D65B4F">
        <w:rPr>
          <w:rFonts w:ascii="Calibri" w:hAnsi="Calibri" w:cs="Calibri"/>
          <w:sz w:val="24"/>
          <w:szCs w:val="24"/>
        </w:rPr>
        <w:t xml:space="preserve"> </w:t>
      </w:r>
      <w:r w:rsidR="00844D26" w:rsidRPr="00844D26">
        <w:rPr>
          <w:rFonts w:ascii="Calibri" w:hAnsi="Calibri" w:cs="Calibri"/>
          <w:b/>
          <w:sz w:val="24"/>
          <w:szCs w:val="24"/>
        </w:rPr>
        <w:t>DETENTORA(S)</w:t>
      </w:r>
      <w:r w:rsidRPr="00D65B4F">
        <w:rPr>
          <w:rFonts w:ascii="Calibri" w:hAnsi="Calibri" w:cs="Calibri"/>
          <w:sz w:val="24"/>
          <w:szCs w:val="24"/>
        </w:rPr>
        <w:t xml:space="preserve"> requerer</w:t>
      </w:r>
      <w:r w:rsidR="00C87875">
        <w:rPr>
          <w:rFonts w:ascii="Calibri" w:hAnsi="Calibri" w:cs="Calibri"/>
          <w:sz w:val="24"/>
          <w:szCs w:val="24"/>
        </w:rPr>
        <w:t>(</w:t>
      </w:r>
      <w:proofErr w:type="spellStart"/>
      <w:r w:rsidR="00C87875">
        <w:rPr>
          <w:rFonts w:ascii="Calibri" w:hAnsi="Calibri" w:cs="Calibri"/>
          <w:sz w:val="24"/>
          <w:szCs w:val="24"/>
        </w:rPr>
        <w:t>ão</w:t>
      </w:r>
      <w:proofErr w:type="spellEnd"/>
      <w:r w:rsidR="00C87875">
        <w:rPr>
          <w:rFonts w:ascii="Calibri" w:hAnsi="Calibri" w:cs="Calibri"/>
          <w:sz w:val="24"/>
          <w:szCs w:val="24"/>
        </w:rPr>
        <w:t>)</w:t>
      </w:r>
      <w:r w:rsidRPr="00D65B4F">
        <w:rPr>
          <w:rFonts w:ascii="Calibri" w:hAnsi="Calibri" w:cs="Calibri"/>
          <w:sz w:val="24"/>
          <w:szCs w:val="24"/>
        </w:rPr>
        <w:t xml:space="preserve"> ao </w:t>
      </w:r>
      <w:r w:rsidR="00981612" w:rsidRPr="00981612">
        <w:rPr>
          <w:rFonts w:ascii="Calibri" w:hAnsi="Calibri" w:cs="Calibri"/>
          <w:b/>
          <w:sz w:val="24"/>
          <w:szCs w:val="24"/>
        </w:rPr>
        <w:t>ÓRGÃO GERENCIADOR</w:t>
      </w:r>
      <w:r w:rsidRPr="00D65B4F">
        <w:rPr>
          <w:rFonts w:ascii="Calibri" w:hAnsi="Calibri" w:cs="Calibri"/>
          <w:sz w:val="24"/>
          <w:szCs w:val="24"/>
        </w:rPr>
        <w:t xml:space="preserve"> a alteração do preço registrado, mediante comprovação de fato superveniente que supostamente o impossibilite de cumprir o compromisso.</w:t>
      </w:r>
    </w:p>
    <w:p w14:paraId="7A5FA3F9" w14:textId="51094BEC" w:rsidR="00093806" w:rsidRPr="00D65B4F" w:rsidRDefault="00093806" w:rsidP="00DF78CB">
      <w:pPr>
        <w:pStyle w:val="Nivel2"/>
        <w:numPr>
          <w:ilvl w:val="2"/>
          <w:numId w:val="10"/>
        </w:numPr>
        <w:tabs>
          <w:tab w:val="left" w:pos="993"/>
        </w:tabs>
        <w:spacing w:line="360" w:lineRule="auto"/>
        <w:ind w:left="284" w:firstLine="0"/>
        <w:rPr>
          <w:rFonts w:ascii="Calibri" w:hAnsi="Calibri" w:cs="Calibri"/>
          <w:sz w:val="24"/>
          <w:szCs w:val="24"/>
        </w:rPr>
      </w:pPr>
      <w:r w:rsidRPr="00D65B4F">
        <w:rPr>
          <w:rFonts w:ascii="Calibri" w:hAnsi="Calibri" w:cs="Calibri"/>
          <w:sz w:val="24"/>
          <w:szCs w:val="24"/>
        </w:rPr>
        <w:lastRenderedPageBreak/>
        <w:t xml:space="preserve">Neste caso, </w:t>
      </w:r>
      <w:r w:rsidR="00122A9A">
        <w:rPr>
          <w:rFonts w:ascii="Calibri" w:hAnsi="Calibri" w:cs="Calibri"/>
          <w:sz w:val="24"/>
          <w:szCs w:val="24"/>
        </w:rPr>
        <w:t>a</w:t>
      </w:r>
      <w:r w:rsidR="00C87875">
        <w:rPr>
          <w:rFonts w:ascii="Calibri" w:hAnsi="Calibri" w:cs="Calibri"/>
          <w:sz w:val="24"/>
          <w:szCs w:val="24"/>
        </w:rPr>
        <w:t>(s)</w:t>
      </w:r>
      <w:r w:rsidRPr="00D65B4F">
        <w:rPr>
          <w:rFonts w:ascii="Calibri" w:hAnsi="Calibri" w:cs="Calibri"/>
          <w:sz w:val="24"/>
          <w:szCs w:val="24"/>
        </w:rPr>
        <w:t xml:space="preserve"> </w:t>
      </w:r>
      <w:r w:rsidR="00844D26" w:rsidRPr="00844D26">
        <w:rPr>
          <w:rFonts w:ascii="Calibri" w:hAnsi="Calibri" w:cs="Calibri"/>
          <w:b/>
          <w:sz w:val="24"/>
          <w:szCs w:val="24"/>
        </w:rPr>
        <w:t>DETENTORA(S)</w:t>
      </w:r>
      <w:r w:rsidRPr="00D65B4F">
        <w:rPr>
          <w:rFonts w:ascii="Calibri" w:hAnsi="Calibri" w:cs="Calibri"/>
          <w:sz w:val="24"/>
          <w:szCs w:val="24"/>
        </w:rPr>
        <w:t xml:space="preserve"> encaminhará</w:t>
      </w:r>
      <w:r w:rsidR="00C87875">
        <w:rPr>
          <w:rFonts w:ascii="Calibri" w:hAnsi="Calibri" w:cs="Calibri"/>
          <w:sz w:val="24"/>
          <w:szCs w:val="24"/>
        </w:rPr>
        <w:t>(</w:t>
      </w:r>
      <w:proofErr w:type="spellStart"/>
      <w:r w:rsidR="00C87875">
        <w:rPr>
          <w:rFonts w:ascii="Calibri" w:hAnsi="Calibri" w:cs="Calibri"/>
          <w:sz w:val="24"/>
          <w:szCs w:val="24"/>
        </w:rPr>
        <w:t>ão</w:t>
      </w:r>
      <w:proofErr w:type="spellEnd"/>
      <w:r w:rsidR="00C87875">
        <w:rPr>
          <w:rFonts w:ascii="Calibri" w:hAnsi="Calibri" w:cs="Calibri"/>
          <w:sz w:val="24"/>
          <w:szCs w:val="24"/>
        </w:rPr>
        <w:t>)</w:t>
      </w:r>
      <w:r w:rsidRPr="00D65B4F">
        <w:rPr>
          <w:rFonts w:ascii="Calibri" w:hAnsi="Calibri" w:cs="Calibri"/>
          <w:sz w:val="24"/>
          <w:szCs w:val="24"/>
        </w:rPr>
        <w:t xml:space="preserve">, juntamente com o pedido de alteração, a documentação comprobatória ou </w:t>
      </w:r>
      <w:proofErr w:type="spellStart"/>
      <w:r w:rsidRPr="00D65B4F">
        <w:rPr>
          <w:rFonts w:ascii="Calibri" w:hAnsi="Calibri" w:cs="Calibri"/>
          <w:sz w:val="24"/>
          <w:szCs w:val="24"/>
        </w:rPr>
        <w:t>a</w:t>
      </w:r>
      <w:proofErr w:type="spellEnd"/>
      <w:r w:rsidRPr="00D65B4F">
        <w:rPr>
          <w:rFonts w:ascii="Calibri" w:hAnsi="Calibri" w:cs="Calibri"/>
          <w:sz w:val="24"/>
          <w:szCs w:val="24"/>
        </w:rPr>
        <w:t xml:space="preserve"> planilha de custos que demonstre a inviabilidade do preço registrado em relação às condições inicialmente pactuadas.</w:t>
      </w:r>
    </w:p>
    <w:p w14:paraId="7C7F1316" w14:textId="7F093C29" w:rsidR="00093806" w:rsidRPr="00D65B4F" w:rsidRDefault="00093806" w:rsidP="00DF78CB">
      <w:pPr>
        <w:pStyle w:val="Nivel2"/>
        <w:numPr>
          <w:ilvl w:val="2"/>
          <w:numId w:val="10"/>
        </w:numPr>
        <w:tabs>
          <w:tab w:val="left" w:pos="993"/>
        </w:tabs>
        <w:spacing w:line="360" w:lineRule="auto"/>
        <w:ind w:left="284" w:firstLine="0"/>
        <w:rPr>
          <w:rFonts w:ascii="Calibri" w:hAnsi="Calibri" w:cs="Calibri"/>
          <w:sz w:val="24"/>
          <w:szCs w:val="24"/>
        </w:rPr>
      </w:pPr>
      <w:r w:rsidRPr="00D65B4F">
        <w:rPr>
          <w:rFonts w:ascii="Calibri" w:hAnsi="Calibri" w:cs="Calibri"/>
          <w:sz w:val="24"/>
          <w:szCs w:val="24"/>
        </w:rPr>
        <w:t xml:space="preserve">Na hipótese de não comprovação da existência de fato superveniente que inviabilize o preço registrado, o pedido será indeferido pelo </w:t>
      </w:r>
      <w:r w:rsidR="00981612" w:rsidRPr="00981612">
        <w:rPr>
          <w:rFonts w:ascii="Calibri" w:hAnsi="Calibri" w:cs="Calibri"/>
          <w:b/>
          <w:sz w:val="24"/>
          <w:szCs w:val="24"/>
        </w:rPr>
        <w:t>ÓRGÃO GERENCIADOR</w:t>
      </w:r>
      <w:r w:rsidRPr="00D65B4F">
        <w:rPr>
          <w:rFonts w:ascii="Calibri" w:hAnsi="Calibri" w:cs="Calibri"/>
          <w:sz w:val="24"/>
          <w:szCs w:val="24"/>
        </w:rPr>
        <w:t xml:space="preserve"> e </w:t>
      </w:r>
      <w:r w:rsidR="00122A9A">
        <w:rPr>
          <w:rFonts w:ascii="Calibri" w:hAnsi="Calibri" w:cs="Calibri"/>
          <w:sz w:val="24"/>
          <w:szCs w:val="24"/>
        </w:rPr>
        <w:t>a</w:t>
      </w:r>
      <w:r w:rsidR="00C87875">
        <w:rPr>
          <w:rFonts w:ascii="Calibri" w:hAnsi="Calibri" w:cs="Calibri"/>
          <w:sz w:val="24"/>
          <w:szCs w:val="24"/>
        </w:rPr>
        <w:t>(s)</w:t>
      </w:r>
      <w:r w:rsidRPr="00D65B4F">
        <w:rPr>
          <w:rFonts w:ascii="Calibri" w:hAnsi="Calibri" w:cs="Calibri"/>
          <w:sz w:val="24"/>
          <w:szCs w:val="24"/>
        </w:rPr>
        <w:t xml:space="preserve"> </w:t>
      </w:r>
      <w:r w:rsidR="00844D26" w:rsidRPr="00844D26">
        <w:rPr>
          <w:rFonts w:ascii="Calibri" w:hAnsi="Calibri" w:cs="Calibri"/>
          <w:b/>
          <w:sz w:val="24"/>
          <w:szCs w:val="24"/>
        </w:rPr>
        <w:t>DETENTORA(S)</w:t>
      </w:r>
      <w:r w:rsidRPr="00D65B4F">
        <w:rPr>
          <w:rFonts w:ascii="Calibri" w:hAnsi="Calibri" w:cs="Calibri"/>
          <w:sz w:val="24"/>
          <w:szCs w:val="24"/>
        </w:rPr>
        <w:t xml:space="preserve"> deverá</w:t>
      </w:r>
      <w:r w:rsidR="00C87875">
        <w:rPr>
          <w:rFonts w:ascii="Calibri" w:hAnsi="Calibri" w:cs="Calibri"/>
          <w:sz w:val="24"/>
          <w:szCs w:val="24"/>
        </w:rPr>
        <w:t>(</w:t>
      </w:r>
      <w:proofErr w:type="spellStart"/>
      <w:r w:rsidR="00C87875">
        <w:rPr>
          <w:rFonts w:ascii="Calibri" w:hAnsi="Calibri" w:cs="Calibri"/>
          <w:sz w:val="24"/>
          <w:szCs w:val="24"/>
        </w:rPr>
        <w:t>ão</w:t>
      </w:r>
      <w:proofErr w:type="spellEnd"/>
      <w:r w:rsidR="00C87875">
        <w:rPr>
          <w:rFonts w:ascii="Calibri" w:hAnsi="Calibri" w:cs="Calibri"/>
          <w:sz w:val="24"/>
          <w:szCs w:val="24"/>
        </w:rPr>
        <w:t>)</w:t>
      </w:r>
      <w:r w:rsidRPr="00D65B4F">
        <w:rPr>
          <w:rFonts w:ascii="Calibri" w:hAnsi="Calibri" w:cs="Calibri"/>
          <w:sz w:val="24"/>
          <w:szCs w:val="24"/>
        </w:rPr>
        <w:t xml:space="preserve"> cumprir as obrigações estabelecidas na </w:t>
      </w:r>
      <w:r w:rsidR="00502BD5" w:rsidRPr="00502BD5">
        <w:rPr>
          <w:rFonts w:ascii="Calibri" w:hAnsi="Calibri" w:cs="Calibri"/>
          <w:caps/>
          <w:sz w:val="24"/>
          <w:szCs w:val="24"/>
        </w:rPr>
        <w:t>ATA DE REGISTRO DE PREÇOS</w:t>
      </w:r>
      <w:r w:rsidRPr="00D65B4F">
        <w:rPr>
          <w:rFonts w:ascii="Calibri" w:hAnsi="Calibri" w:cs="Calibri"/>
          <w:sz w:val="24"/>
          <w:szCs w:val="24"/>
        </w:rPr>
        <w:t xml:space="preserve">, sob pena de cancelamento do seu registro, nos termos </w:t>
      </w:r>
      <w:r w:rsidR="00D65B4F" w:rsidRPr="00D65B4F">
        <w:rPr>
          <w:rFonts w:ascii="Calibri" w:hAnsi="Calibri" w:cs="Calibri"/>
          <w:sz w:val="24"/>
          <w:szCs w:val="24"/>
        </w:rPr>
        <w:t>da</w:t>
      </w:r>
      <w:r w:rsidRPr="00D65B4F">
        <w:rPr>
          <w:rFonts w:ascii="Calibri" w:hAnsi="Calibri" w:cs="Calibri"/>
          <w:sz w:val="24"/>
          <w:szCs w:val="24"/>
        </w:rPr>
        <w:t xml:space="preserve"> </w:t>
      </w:r>
      <w:proofErr w:type="spellStart"/>
      <w:r w:rsidR="00D65B4F" w:rsidRPr="00D65B4F">
        <w:rPr>
          <w:rFonts w:ascii="Calibri" w:hAnsi="Calibri" w:cs="Calibri"/>
          <w:sz w:val="24"/>
          <w:szCs w:val="24"/>
        </w:rPr>
        <w:t>subcláusula</w:t>
      </w:r>
      <w:proofErr w:type="spellEnd"/>
      <w:r w:rsidRPr="00D65B4F">
        <w:rPr>
          <w:rFonts w:ascii="Calibri" w:hAnsi="Calibri" w:cs="Calibri"/>
          <w:sz w:val="24"/>
          <w:szCs w:val="24"/>
        </w:rPr>
        <w:t xml:space="preserve"> </w:t>
      </w:r>
      <w:r w:rsidR="003912B8">
        <w:rPr>
          <w:rFonts w:ascii="Calibri" w:hAnsi="Calibri" w:cs="Calibri"/>
          <w:sz w:val="24"/>
          <w:szCs w:val="24"/>
        </w:rPr>
        <w:t>8</w:t>
      </w:r>
      <w:r w:rsidR="007111E5" w:rsidRPr="00A53333">
        <w:rPr>
          <w:rFonts w:ascii="Calibri" w:hAnsi="Calibri" w:cs="Calibri"/>
          <w:sz w:val="24"/>
          <w:szCs w:val="24"/>
        </w:rPr>
        <w:t>.1</w:t>
      </w:r>
      <w:r w:rsidRPr="00D65B4F">
        <w:rPr>
          <w:rFonts w:ascii="Calibri" w:hAnsi="Calibri" w:cs="Calibri"/>
          <w:sz w:val="24"/>
          <w:szCs w:val="24"/>
        </w:rPr>
        <w:t>, sem prejuízo das sanções previstas na Lei Federal nº 14.133/2021 e na legislação aplicável.</w:t>
      </w:r>
    </w:p>
    <w:p w14:paraId="4D7675A8" w14:textId="06173776" w:rsidR="00093806" w:rsidRPr="00D65B4F" w:rsidRDefault="00093806" w:rsidP="00DF78CB">
      <w:pPr>
        <w:pStyle w:val="Nivel2"/>
        <w:numPr>
          <w:ilvl w:val="2"/>
          <w:numId w:val="10"/>
        </w:numPr>
        <w:tabs>
          <w:tab w:val="left" w:pos="993"/>
        </w:tabs>
        <w:spacing w:line="360" w:lineRule="auto"/>
        <w:ind w:left="284" w:firstLine="0"/>
        <w:rPr>
          <w:rFonts w:ascii="Calibri" w:hAnsi="Calibri" w:cs="Calibri"/>
          <w:sz w:val="24"/>
          <w:szCs w:val="24"/>
        </w:rPr>
      </w:pPr>
      <w:r w:rsidRPr="00D65B4F">
        <w:rPr>
          <w:rFonts w:ascii="Calibri" w:hAnsi="Calibri" w:cs="Calibri"/>
          <w:sz w:val="24"/>
          <w:szCs w:val="24"/>
        </w:rPr>
        <w:t xml:space="preserve">Na hipótese de comprovação da majoração do preço de mercado que inviabilize o preço registrado, o </w:t>
      </w:r>
      <w:r w:rsidR="00981612" w:rsidRPr="00981612">
        <w:rPr>
          <w:rFonts w:ascii="Calibri" w:hAnsi="Calibri" w:cs="Calibri"/>
          <w:b/>
          <w:sz w:val="24"/>
          <w:szCs w:val="24"/>
        </w:rPr>
        <w:t>ÓRGÃO GERENCIADOR</w:t>
      </w:r>
      <w:r w:rsidRPr="00D65B4F">
        <w:rPr>
          <w:rFonts w:ascii="Calibri" w:hAnsi="Calibri" w:cs="Calibri"/>
          <w:sz w:val="24"/>
          <w:szCs w:val="24"/>
        </w:rPr>
        <w:t xml:space="preserve"> atualizará o preço registrado, de acordo com a realidade dos valores praticados pelo mercado.</w:t>
      </w:r>
    </w:p>
    <w:p w14:paraId="632AFE9F" w14:textId="45D3A6B7" w:rsidR="009C00F9" w:rsidRPr="00D65B4F" w:rsidRDefault="009C00F9" w:rsidP="00DF78CB">
      <w:pPr>
        <w:pStyle w:val="Nivel2"/>
        <w:numPr>
          <w:ilvl w:val="1"/>
          <w:numId w:val="10"/>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t xml:space="preserve">É vedado efetuar acréscimos nos quantitativos fixados nesta </w:t>
      </w:r>
      <w:r w:rsidR="00502BD5" w:rsidRPr="00502BD5">
        <w:rPr>
          <w:rFonts w:ascii="Calibri" w:hAnsi="Calibri" w:cs="Calibri"/>
          <w:caps/>
          <w:sz w:val="24"/>
          <w:szCs w:val="24"/>
        </w:rPr>
        <w:t>ATA DE REGISTRO DE PREÇOS</w:t>
      </w:r>
      <w:r w:rsidRPr="00D65B4F">
        <w:rPr>
          <w:rFonts w:ascii="Calibri" w:hAnsi="Calibri" w:cs="Calibri"/>
          <w:sz w:val="24"/>
          <w:szCs w:val="24"/>
        </w:rPr>
        <w:t>.</w:t>
      </w:r>
    </w:p>
    <w:p w14:paraId="3FCF0FF0" w14:textId="33750EFD" w:rsidR="009C00F9" w:rsidRPr="00702B9E" w:rsidRDefault="009C00F9" w:rsidP="00DF78CB">
      <w:pPr>
        <w:pStyle w:val="Nivel2"/>
        <w:numPr>
          <w:ilvl w:val="1"/>
          <w:numId w:val="10"/>
        </w:numPr>
        <w:tabs>
          <w:tab w:val="left" w:pos="567"/>
        </w:tabs>
        <w:spacing w:line="360" w:lineRule="auto"/>
        <w:ind w:left="0" w:firstLine="0"/>
        <w:rPr>
          <w:rFonts w:ascii="Calibri" w:hAnsi="Calibri" w:cs="Calibri"/>
          <w:sz w:val="24"/>
          <w:szCs w:val="24"/>
        </w:rPr>
      </w:pPr>
      <w:r w:rsidRPr="00702B9E">
        <w:rPr>
          <w:rFonts w:ascii="Calibri" w:hAnsi="Calibri" w:cs="Calibri"/>
          <w:sz w:val="24"/>
          <w:szCs w:val="24"/>
        </w:rPr>
        <w:t xml:space="preserve">Aplicar-se-ão as disposições desta cláusula, no que tange ao reajuste e à revisão dos preços, às contratações decorrentes desta </w:t>
      </w:r>
      <w:r w:rsidR="00502BD5" w:rsidRPr="00702B9E">
        <w:rPr>
          <w:rFonts w:ascii="Calibri" w:hAnsi="Calibri" w:cs="Calibri"/>
          <w:caps/>
          <w:sz w:val="24"/>
          <w:szCs w:val="24"/>
        </w:rPr>
        <w:t>ATA DE REGISTRO DE PREÇOS</w:t>
      </w:r>
      <w:r w:rsidRPr="00702B9E">
        <w:rPr>
          <w:rFonts w:ascii="Calibri" w:hAnsi="Calibri" w:cs="Calibri"/>
          <w:sz w:val="24"/>
          <w:szCs w:val="24"/>
        </w:rPr>
        <w:t>.</w:t>
      </w:r>
    </w:p>
    <w:p w14:paraId="2CCCE18B" w14:textId="77777777" w:rsidR="006C7FB4" w:rsidRDefault="006C7FB4" w:rsidP="006C7FB4">
      <w:pPr>
        <w:pStyle w:val="Nivel2"/>
        <w:tabs>
          <w:tab w:val="left" w:pos="567"/>
        </w:tabs>
        <w:spacing w:line="360" w:lineRule="auto"/>
        <w:ind w:left="0" w:firstLine="0"/>
        <w:rPr>
          <w:rFonts w:ascii="Calibri" w:hAnsi="Calibri" w:cs="Calibri"/>
          <w:sz w:val="24"/>
          <w:szCs w:val="24"/>
        </w:rPr>
      </w:pPr>
    </w:p>
    <w:p w14:paraId="7476ECA8" w14:textId="2D1418AA" w:rsidR="001D646A" w:rsidRPr="00D65B4F" w:rsidRDefault="001D646A" w:rsidP="00DF78CB">
      <w:pPr>
        <w:pStyle w:val="Nivel01"/>
        <w:tabs>
          <w:tab w:val="left" w:pos="0"/>
        </w:tabs>
        <w:spacing w:before="240" w:after="0" w:line="360" w:lineRule="auto"/>
        <w:ind w:right="0"/>
        <w:jc w:val="center"/>
        <w:rPr>
          <w:rFonts w:ascii="Calibri" w:hAnsi="Calibri" w:cs="Calibri"/>
          <w:color w:val="FFFFFF" w:themeColor="background1"/>
          <w:sz w:val="24"/>
          <w:szCs w:val="24"/>
        </w:rPr>
      </w:pPr>
      <w:r w:rsidRPr="00D65B4F">
        <w:rPr>
          <w:rFonts w:ascii="Calibri" w:hAnsi="Calibri" w:cs="Calibri"/>
          <w:sz w:val="24"/>
          <w:szCs w:val="24"/>
        </w:rPr>
        <w:t xml:space="preserve">CLÁUSULA </w:t>
      </w:r>
      <w:r w:rsidR="00F8401F">
        <w:rPr>
          <w:rFonts w:ascii="Calibri" w:hAnsi="Calibri" w:cs="Calibri"/>
          <w:sz w:val="24"/>
          <w:szCs w:val="24"/>
        </w:rPr>
        <w:t>QUARTA</w:t>
      </w:r>
      <w:r w:rsidRPr="00D65B4F">
        <w:rPr>
          <w:rFonts w:ascii="Calibri" w:hAnsi="Calibri" w:cs="Calibri"/>
          <w:sz w:val="24"/>
          <w:szCs w:val="24"/>
        </w:rPr>
        <w:t xml:space="preserve"> – </w:t>
      </w:r>
      <w:r w:rsidR="0023500E" w:rsidRPr="00D65B4F">
        <w:rPr>
          <w:rFonts w:ascii="Calibri" w:hAnsi="Calibri" w:cs="Calibri"/>
          <w:sz w:val="24"/>
          <w:szCs w:val="24"/>
        </w:rPr>
        <w:t>DA SUBCONTRATAÇÃO</w:t>
      </w:r>
    </w:p>
    <w:p w14:paraId="65EAF206" w14:textId="18239998" w:rsidR="00F8401F" w:rsidRDefault="00F8401F" w:rsidP="008324CE">
      <w:pPr>
        <w:pStyle w:val="Nivel2"/>
        <w:numPr>
          <w:ilvl w:val="1"/>
          <w:numId w:val="41"/>
        </w:numPr>
        <w:tabs>
          <w:tab w:val="left" w:pos="567"/>
        </w:tabs>
        <w:spacing w:line="360" w:lineRule="auto"/>
        <w:ind w:left="0" w:firstLine="0"/>
        <w:rPr>
          <w:rFonts w:ascii="Calibri" w:hAnsi="Calibri" w:cs="Calibri"/>
          <w:sz w:val="24"/>
          <w:szCs w:val="24"/>
        </w:rPr>
      </w:pPr>
      <w:r>
        <w:rPr>
          <w:rFonts w:ascii="Calibri" w:hAnsi="Calibri" w:cs="Calibri"/>
          <w:sz w:val="24"/>
          <w:szCs w:val="24"/>
        </w:rPr>
        <w:t>Será permitida</w:t>
      </w:r>
      <w:r w:rsidR="0023500E" w:rsidRPr="008E0953">
        <w:rPr>
          <w:rFonts w:ascii="Calibri" w:hAnsi="Calibri" w:cs="Calibri"/>
          <w:sz w:val="24"/>
          <w:szCs w:val="24"/>
        </w:rPr>
        <w:t xml:space="preserve"> à</w:t>
      </w:r>
      <w:r w:rsidR="00C87875">
        <w:rPr>
          <w:rFonts w:ascii="Calibri" w:hAnsi="Calibri" w:cs="Calibri"/>
          <w:sz w:val="24"/>
          <w:szCs w:val="24"/>
        </w:rPr>
        <w:t>(s)</w:t>
      </w:r>
      <w:r w:rsidR="0023500E" w:rsidRPr="008E0953">
        <w:rPr>
          <w:rFonts w:ascii="Calibri" w:hAnsi="Calibri" w:cs="Calibri"/>
          <w:sz w:val="24"/>
          <w:szCs w:val="24"/>
        </w:rPr>
        <w:t xml:space="preserve"> </w:t>
      </w:r>
      <w:r w:rsidR="00844D26" w:rsidRPr="00844D26">
        <w:rPr>
          <w:rFonts w:ascii="Calibri" w:hAnsi="Calibri" w:cs="Calibri"/>
          <w:b/>
          <w:sz w:val="24"/>
          <w:szCs w:val="24"/>
        </w:rPr>
        <w:t>DETENTORA(S)</w:t>
      </w:r>
      <w:r w:rsidR="0023500E" w:rsidRPr="008E0953">
        <w:rPr>
          <w:rFonts w:ascii="Calibri" w:hAnsi="Calibri" w:cs="Calibri"/>
          <w:sz w:val="24"/>
          <w:szCs w:val="24"/>
        </w:rPr>
        <w:t xml:space="preserve"> a subcontratação</w:t>
      </w:r>
      <w:r>
        <w:rPr>
          <w:rFonts w:ascii="Calibri" w:hAnsi="Calibri" w:cs="Calibri"/>
          <w:sz w:val="24"/>
          <w:szCs w:val="24"/>
        </w:rPr>
        <w:t xml:space="preserve"> parcial dos itens registrados, limitada a 30% (trinta por cento) do valor das contratações que derivarem desta ATA DE REGISTRO DE PREÇOS.</w:t>
      </w:r>
    </w:p>
    <w:p w14:paraId="20AF2AB9" w14:textId="665E3E95" w:rsidR="00441C26" w:rsidRDefault="00F8401F" w:rsidP="008324CE">
      <w:pPr>
        <w:pStyle w:val="Nivel2"/>
        <w:numPr>
          <w:ilvl w:val="1"/>
          <w:numId w:val="41"/>
        </w:numPr>
        <w:tabs>
          <w:tab w:val="left" w:pos="567"/>
        </w:tabs>
        <w:spacing w:line="360" w:lineRule="auto"/>
        <w:ind w:left="0" w:firstLine="0"/>
        <w:rPr>
          <w:rFonts w:ascii="Calibri" w:hAnsi="Calibri" w:cs="Calibri"/>
          <w:sz w:val="24"/>
          <w:szCs w:val="24"/>
        </w:rPr>
      </w:pPr>
      <w:r>
        <w:rPr>
          <w:rFonts w:ascii="Calibri" w:hAnsi="Calibri" w:cs="Calibri"/>
          <w:sz w:val="24"/>
          <w:szCs w:val="24"/>
        </w:rPr>
        <w:t>Não é permitida a transferência a terceiros, por qualquer forma, as parcelas de</w:t>
      </w:r>
      <w:r w:rsidR="008324CE">
        <w:rPr>
          <w:rFonts w:ascii="Calibri" w:hAnsi="Calibri" w:cs="Calibri"/>
          <w:sz w:val="24"/>
          <w:szCs w:val="24"/>
        </w:rPr>
        <w:t xml:space="preserve"> maior relevância técnica da natureza dos serviços prestados.</w:t>
      </w:r>
    </w:p>
    <w:p w14:paraId="4893C6DA" w14:textId="5B9CCB55" w:rsidR="00C87875" w:rsidRPr="00C87875" w:rsidRDefault="00C87875" w:rsidP="008324CE">
      <w:pPr>
        <w:pStyle w:val="Nivel2"/>
        <w:numPr>
          <w:ilvl w:val="1"/>
          <w:numId w:val="41"/>
        </w:numPr>
        <w:tabs>
          <w:tab w:val="left" w:pos="567"/>
        </w:tabs>
        <w:spacing w:line="360" w:lineRule="auto"/>
        <w:ind w:left="0" w:firstLine="0"/>
        <w:rPr>
          <w:rFonts w:ascii="Calibri" w:hAnsi="Calibri" w:cs="Calibri"/>
          <w:sz w:val="24"/>
          <w:szCs w:val="24"/>
        </w:rPr>
      </w:pPr>
      <w:r w:rsidRPr="000724BB">
        <w:rPr>
          <w:rFonts w:asciiTheme="minorHAnsi" w:hAnsiTheme="minorHAnsi" w:cstheme="minorHAnsi"/>
          <w:color w:val="000000" w:themeColor="text1"/>
          <w:sz w:val="24"/>
          <w:szCs w:val="24"/>
        </w:rPr>
        <w:t>Em qualquer hipótese de subcontratação, permanece a responsabilidade integral da</w:t>
      </w:r>
      <w:r>
        <w:rPr>
          <w:rFonts w:asciiTheme="minorHAnsi" w:hAnsiTheme="minorHAnsi" w:cstheme="minorHAnsi"/>
          <w:color w:val="000000" w:themeColor="text1"/>
          <w:sz w:val="24"/>
          <w:szCs w:val="24"/>
        </w:rPr>
        <w:t>(s)</w:t>
      </w:r>
      <w:r w:rsidRPr="000724BB">
        <w:rPr>
          <w:rFonts w:asciiTheme="minorHAnsi" w:hAnsiTheme="minorHAnsi" w:cstheme="minorHAnsi"/>
          <w:color w:val="000000" w:themeColor="text1"/>
          <w:sz w:val="24"/>
          <w:szCs w:val="24"/>
        </w:rPr>
        <w:t xml:space="preserve"> </w:t>
      </w:r>
      <w:r>
        <w:rPr>
          <w:rFonts w:asciiTheme="minorHAnsi" w:hAnsiTheme="minorHAnsi" w:cstheme="minorHAnsi"/>
          <w:b/>
          <w:caps/>
          <w:color w:val="000000" w:themeColor="text1"/>
          <w:sz w:val="24"/>
          <w:szCs w:val="24"/>
        </w:rPr>
        <w:t>DETENTORA(S)</w:t>
      </w:r>
      <w:r w:rsidRPr="000724BB">
        <w:rPr>
          <w:rFonts w:asciiTheme="minorHAnsi" w:hAnsiTheme="minorHAnsi" w:cstheme="minorHAnsi"/>
          <w:color w:val="000000" w:themeColor="text1"/>
          <w:sz w:val="24"/>
          <w:szCs w:val="24"/>
        </w:rPr>
        <w:t xml:space="preserve"> pela perfeita execução contratual, cabendo-lhe realizar a supervisão e coordenação das atividades do subcontratado, bem como responder perante o </w:t>
      </w:r>
      <w:r>
        <w:rPr>
          <w:rFonts w:asciiTheme="minorHAnsi" w:hAnsiTheme="minorHAnsi" w:cstheme="minorHAnsi"/>
          <w:b/>
          <w:caps/>
          <w:color w:val="000000" w:themeColor="text1"/>
          <w:sz w:val="24"/>
          <w:szCs w:val="24"/>
        </w:rPr>
        <w:t>ÓRGÃO GERENCIADOR</w:t>
      </w:r>
      <w:r w:rsidRPr="000724BB">
        <w:rPr>
          <w:rFonts w:asciiTheme="minorHAnsi" w:hAnsiTheme="minorHAnsi" w:cstheme="minorHAnsi"/>
          <w:color w:val="000000" w:themeColor="text1"/>
          <w:sz w:val="24"/>
          <w:szCs w:val="24"/>
        </w:rPr>
        <w:t xml:space="preserve"> pelo rigoroso cumprimento das obrigações contratuais correspondentes ao objeto da subcontratação.</w:t>
      </w:r>
    </w:p>
    <w:p w14:paraId="293151C0" w14:textId="12DEF55F" w:rsidR="00C87875" w:rsidRPr="00C87875" w:rsidRDefault="00C87875" w:rsidP="008324CE">
      <w:pPr>
        <w:pStyle w:val="Nivel2"/>
        <w:numPr>
          <w:ilvl w:val="1"/>
          <w:numId w:val="41"/>
        </w:numPr>
        <w:tabs>
          <w:tab w:val="left" w:pos="567"/>
        </w:tabs>
        <w:spacing w:line="360" w:lineRule="auto"/>
        <w:ind w:left="0" w:firstLine="0"/>
        <w:rPr>
          <w:rFonts w:ascii="Calibri" w:hAnsi="Calibri" w:cs="Calibri"/>
          <w:sz w:val="24"/>
          <w:szCs w:val="24"/>
        </w:rPr>
      </w:pPr>
      <w:r w:rsidRPr="000724BB">
        <w:rPr>
          <w:rFonts w:asciiTheme="minorHAnsi" w:hAnsiTheme="minorHAnsi" w:cstheme="minorHAnsi"/>
          <w:color w:val="000000" w:themeColor="text1"/>
          <w:sz w:val="24"/>
          <w:szCs w:val="24"/>
        </w:rPr>
        <w:t>A subcontratação depende de autorização prévia d</w:t>
      </w:r>
      <w:r>
        <w:rPr>
          <w:rFonts w:asciiTheme="minorHAnsi" w:hAnsiTheme="minorHAnsi" w:cstheme="minorHAnsi"/>
          <w:color w:val="000000" w:themeColor="text1"/>
          <w:sz w:val="24"/>
          <w:szCs w:val="24"/>
        </w:rPr>
        <w:t>o</w:t>
      </w:r>
      <w:r w:rsidRPr="000724BB">
        <w:rPr>
          <w:rFonts w:asciiTheme="minorHAnsi" w:hAnsiTheme="minorHAnsi" w:cstheme="minorHAnsi"/>
          <w:color w:val="000000" w:themeColor="text1"/>
          <w:sz w:val="24"/>
          <w:szCs w:val="24"/>
        </w:rPr>
        <w:t xml:space="preserve"> </w:t>
      </w:r>
      <w:r>
        <w:rPr>
          <w:rFonts w:asciiTheme="minorHAnsi" w:hAnsiTheme="minorHAnsi" w:cstheme="minorHAnsi"/>
          <w:b/>
          <w:caps/>
          <w:color w:val="000000" w:themeColor="text1"/>
          <w:sz w:val="24"/>
          <w:szCs w:val="24"/>
        </w:rPr>
        <w:t>ÓRGÃO GERENCIADOR</w:t>
      </w:r>
      <w:r w:rsidRPr="000724BB">
        <w:rPr>
          <w:rFonts w:asciiTheme="minorHAnsi" w:hAnsiTheme="minorHAnsi" w:cstheme="minorHAnsi"/>
          <w:color w:val="000000" w:themeColor="text1"/>
          <w:sz w:val="24"/>
          <w:szCs w:val="24"/>
        </w:rPr>
        <w:t xml:space="preserve">, não sendo exigida apresentação de documentação de capacidade técnica do subcontratado, ressalvada a possibilidade de solicitação pelo </w:t>
      </w:r>
      <w:r>
        <w:rPr>
          <w:rFonts w:asciiTheme="minorHAnsi" w:hAnsiTheme="minorHAnsi" w:cstheme="minorHAnsi"/>
          <w:b/>
          <w:color w:val="000000" w:themeColor="text1"/>
          <w:sz w:val="24"/>
          <w:szCs w:val="24"/>
        </w:rPr>
        <w:t>ÓRGÃO GERENCIADOR</w:t>
      </w:r>
      <w:r w:rsidRPr="000724BB">
        <w:rPr>
          <w:rFonts w:asciiTheme="minorHAnsi" w:hAnsiTheme="minorHAnsi" w:cstheme="minorHAnsi"/>
          <w:color w:val="000000" w:themeColor="text1"/>
          <w:sz w:val="24"/>
          <w:szCs w:val="24"/>
        </w:rPr>
        <w:t xml:space="preserve"> em casos excepcionais devidamente justificados.</w:t>
      </w:r>
    </w:p>
    <w:p w14:paraId="0E77F915" w14:textId="0BC589DE" w:rsidR="00C87875" w:rsidRPr="008E0953" w:rsidRDefault="00C87875" w:rsidP="008324CE">
      <w:pPr>
        <w:pStyle w:val="Nivel2"/>
        <w:numPr>
          <w:ilvl w:val="1"/>
          <w:numId w:val="41"/>
        </w:numPr>
        <w:tabs>
          <w:tab w:val="left" w:pos="567"/>
        </w:tabs>
        <w:spacing w:line="360" w:lineRule="auto"/>
        <w:ind w:left="0" w:firstLine="0"/>
        <w:rPr>
          <w:rFonts w:ascii="Calibri" w:hAnsi="Calibri" w:cs="Calibri"/>
          <w:sz w:val="24"/>
          <w:szCs w:val="24"/>
        </w:rPr>
      </w:pPr>
      <w:r w:rsidRPr="000724BB">
        <w:rPr>
          <w:rFonts w:asciiTheme="minorHAnsi" w:hAnsiTheme="minorHAnsi" w:cstheme="minorHAnsi"/>
          <w:color w:val="000000" w:themeColor="text1"/>
          <w:sz w:val="24"/>
          <w:szCs w:val="24"/>
        </w:rPr>
        <w:t xml:space="preserve">É vedada a subcontratação de pessoa física ou jurídica, se aquela ou os dirigentes desta mantiverem vínculo de natureza técnica, comercial, econômica, financeira, trabalhista ou civil com dirigente do </w:t>
      </w:r>
      <w:r>
        <w:rPr>
          <w:rFonts w:asciiTheme="minorHAnsi" w:hAnsiTheme="minorHAnsi" w:cstheme="minorHAnsi"/>
          <w:b/>
          <w:color w:val="000000" w:themeColor="text1"/>
          <w:sz w:val="24"/>
          <w:szCs w:val="24"/>
        </w:rPr>
        <w:t>ÓRGÃO GERENCIADOR</w:t>
      </w:r>
      <w:r w:rsidRPr="000724BB">
        <w:rPr>
          <w:rFonts w:asciiTheme="minorHAnsi" w:hAnsiTheme="minorHAnsi" w:cstheme="minorHAnsi"/>
          <w:color w:val="000000" w:themeColor="text1"/>
          <w:sz w:val="24"/>
          <w:szCs w:val="24"/>
        </w:rPr>
        <w:t xml:space="preserve"> ou com agente público que desempenhe função na contratação ou atue na fiscalização ou na gestão d</w:t>
      </w:r>
      <w:r>
        <w:rPr>
          <w:rFonts w:asciiTheme="minorHAnsi" w:hAnsiTheme="minorHAnsi" w:cstheme="minorHAnsi"/>
          <w:color w:val="000000" w:themeColor="text1"/>
          <w:sz w:val="24"/>
          <w:szCs w:val="24"/>
        </w:rPr>
        <w:t>a</w:t>
      </w:r>
      <w:r w:rsidRPr="000724BB">
        <w:rPr>
          <w:rFonts w:asciiTheme="minorHAnsi" w:hAnsiTheme="minorHAnsi" w:cstheme="minorHAnsi"/>
          <w:color w:val="000000" w:themeColor="text1"/>
          <w:sz w:val="24"/>
          <w:szCs w:val="24"/>
        </w:rPr>
        <w:t xml:space="preserve"> </w:t>
      </w:r>
      <w:r>
        <w:rPr>
          <w:rFonts w:asciiTheme="minorHAnsi" w:hAnsiTheme="minorHAnsi" w:cstheme="minorHAnsi"/>
          <w:caps/>
          <w:color w:val="000000" w:themeColor="text1"/>
          <w:sz w:val="24"/>
          <w:szCs w:val="24"/>
        </w:rPr>
        <w:t>ATA DE REGISTRO DE PREÇOS</w:t>
      </w:r>
      <w:r w:rsidRPr="000724BB">
        <w:rPr>
          <w:rFonts w:asciiTheme="minorHAnsi" w:hAnsiTheme="minorHAnsi" w:cstheme="minorHAnsi"/>
          <w:color w:val="000000" w:themeColor="text1"/>
          <w:sz w:val="24"/>
          <w:szCs w:val="24"/>
        </w:rPr>
        <w:t>, ou se deles forem cônjuge, companheiro ou parente em linha reta, colateral, ou por afinidade, até o terceiro grau.</w:t>
      </w:r>
    </w:p>
    <w:p w14:paraId="448C76D9" w14:textId="77777777" w:rsidR="0023500E" w:rsidRPr="00D65B4F" w:rsidRDefault="0023500E" w:rsidP="00DF78CB">
      <w:pPr>
        <w:pStyle w:val="Nivel2"/>
        <w:spacing w:line="360" w:lineRule="auto"/>
        <w:ind w:left="0" w:firstLine="0"/>
        <w:rPr>
          <w:rFonts w:ascii="Calibri" w:hAnsi="Calibri" w:cs="Calibri"/>
          <w:sz w:val="24"/>
          <w:szCs w:val="24"/>
        </w:rPr>
      </w:pPr>
    </w:p>
    <w:p w14:paraId="3D581861" w14:textId="5D41261B" w:rsidR="001D646A" w:rsidRPr="00D65B4F" w:rsidRDefault="0023500E" w:rsidP="00DF78CB">
      <w:pPr>
        <w:pStyle w:val="Nivel01"/>
        <w:tabs>
          <w:tab w:val="left" w:pos="0"/>
        </w:tabs>
        <w:spacing w:before="240" w:after="0" w:line="360" w:lineRule="auto"/>
        <w:ind w:right="0"/>
        <w:jc w:val="center"/>
        <w:rPr>
          <w:rFonts w:ascii="Calibri" w:hAnsi="Calibri" w:cs="Calibri"/>
          <w:color w:val="FFFFFF" w:themeColor="background1"/>
          <w:sz w:val="24"/>
          <w:szCs w:val="24"/>
        </w:rPr>
      </w:pPr>
      <w:r w:rsidRPr="00D65B4F">
        <w:rPr>
          <w:rFonts w:ascii="Calibri" w:hAnsi="Calibri" w:cs="Calibri"/>
          <w:sz w:val="24"/>
          <w:szCs w:val="24"/>
        </w:rPr>
        <w:t>C</w:t>
      </w:r>
      <w:r w:rsidR="001D646A" w:rsidRPr="00D65B4F">
        <w:rPr>
          <w:rFonts w:ascii="Calibri" w:hAnsi="Calibri" w:cs="Calibri"/>
          <w:sz w:val="24"/>
          <w:szCs w:val="24"/>
        </w:rPr>
        <w:t xml:space="preserve">LÁUSULA </w:t>
      </w:r>
      <w:r w:rsidR="008324CE">
        <w:rPr>
          <w:rFonts w:ascii="Calibri" w:hAnsi="Calibri" w:cs="Calibri"/>
          <w:sz w:val="24"/>
          <w:szCs w:val="24"/>
        </w:rPr>
        <w:t>QUINTA</w:t>
      </w:r>
      <w:r w:rsidR="001D646A" w:rsidRPr="00D65B4F">
        <w:rPr>
          <w:rFonts w:ascii="Calibri" w:hAnsi="Calibri" w:cs="Calibri"/>
          <w:sz w:val="24"/>
          <w:szCs w:val="24"/>
        </w:rPr>
        <w:t xml:space="preserve"> </w:t>
      </w:r>
      <w:r w:rsidRPr="00D65B4F">
        <w:rPr>
          <w:rFonts w:ascii="Calibri" w:hAnsi="Calibri" w:cs="Calibri"/>
          <w:sz w:val="24"/>
          <w:szCs w:val="24"/>
        </w:rPr>
        <w:t>–</w:t>
      </w:r>
      <w:r w:rsidR="001D646A" w:rsidRPr="00D65B4F">
        <w:rPr>
          <w:rFonts w:ascii="Calibri" w:hAnsi="Calibri" w:cs="Calibri"/>
          <w:sz w:val="24"/>
          <w:szCs w:val="24"/>
        </w:rPr>
        <w:t xml:space="preserve"> </w:t>
      </w:r>
      <w:r w:rsidRPr="00D65B4F">
        <w:rPr>
          <w:rFonts w:ascii="Calibri" w:hAnsi="Calibri" w:cs="Calibri"/>
          <w:sz w:val="24"/>
          <w:szCs w:val="24"/>
        </w:rPr>
        <w:t>DA</w:t>
      </w:r>
      <w:r w:rsidR="00EE1D64">
        <w:rPr>
          <w:rFonts w:ascii="Calibri" w:hAnsi="Calibri" w:cs="Calibri"/>
          <w:sz w:val="24"/>
          <w:szCs w:val="24"/>
        </w:rPr>
        <w:t>S CONDIÇÕES DE FORNECIMENTO</w:t>
      </w:r>
      <w:r w:rsidR="00A827A3">
        <w:rPr>
          <w:rFonts w:ascii="Calibri" w:hAnsi="Calibri" w:cs="Calibri"/>
          <w:sz w:val="24"/>
          <w:szCs w:val="24"/>
        </w:rPr>
        <w:t xml:space="preserve"> E DE ENTREGA E</w:t>
      </w:r>
      <w:r w:rsidR="00E55DF6">
        <w:rPr>
          <w:rFonts w:ascii="Calibri" w:hAnsi="Calibri" w:cs="Calibri"/>
          <w:sz w:val="24"/>
          <w:szCs w:val="24"/>
        </w:rPr>
        <w:t xml:space="preserve"> </w:t>
      </w:r>
      <w:r w:rsidR="00EE1D64">
        <w:rPr>
          <w:rFonts w:ascii="Calibri" w:hAnsi="Calibri" w:cs="Calibri"/>
          <w:sz w:val="24"/>
          <w:szCs w:val="24"/>
        </w:rPr>
        <w:t>DA</w:t>
      </w:r>
      <w:r w:rsidRPr="00D65B4F">
        <w:rPr>
          <w:rFonts w:ascii="Calibri" w:hAnsi="Calibri" w:cs="Calibri"/>
          <w:sz w:val="24"/>
          <w:szCs w:val="24"/>
        </w:rPr>
        <w:t xml:space="preserve"> EMISSÃO DO EMPENHO</w:t>
      </w:r>
    </w:p>
    <w:p w14:paraId="77AC0D96" w14:textId="242F57E3" w:rsidR="001D646A" w:rsidRPr="00D65B4F" w:rsidRDefault="0023500E" w:rsidP="00844D26">
      <w:pPr>
        <w:pStyle w:val="Nivel2"/>
        <w:numPr>
          <w:ilvl w:val="1"/>
          <w:numId w:val="42"/>
        </w:numPr>
        <w:tabs>
          <w:tab w:val="left" w:pos="0"/>
          <w:tab w:val="left" w:pos="567"/>
        </w:tabs>
        <w:spacing w:line="360" w:lineRule="auto"/>
        <w:ind w:left="0" w:firstLine="0"/>
        <w:rPr>
          <w:rFonts w:ascii="Calibri" w:hAnsi="Calibri" w:cs="Calibri"/>
          <w:sz w:val="24"/>
          <w:szCs w:val="24"/>
        </w:rPr>
      </w:pPr>
      <w:r w:rsidRPr="00D65B4F">
        <w:rPr>
          <w:rFonts w:ascii="Calibri" w:hAnsi="Calibri" w:cs="Calibri"/>
          <w:sz w:val="24"/>
          <w:szCs w:val="24"/>
        </w:rPr>
        <w:t xml:space="preserve">A contratação e a emissão de empenho serão autorizadas caso a caso, pelo Presidente do </w:t>
      </w:r>
      <w:r w:rsidR="00981612" w:rsidRPr="00981612">
        <w:rPr>
          <w:rFonts w:ascii="Calibri" w:hAnsi="Calibri" w:cs="Calibri"/>
          <w:b/>
          <w:sz w:val="24"/>
          <w:szCs w:val="24"/>
        </w:rPr>
        <w:t>ÓRGÃO GERENCIADOR</w:t>
      </w:r>
      <w:r w:rsidRPr="00D65B4F">
        <w:rPr>
          <w:rFonts w:ascii="Calibri" w:hAnsi="Calibri" w:cs="Calibri"/>
          <w:sz w:val="24"/>
          <w:szCs w:val="24"/>
        </w:rPr>
        <w:t>, ou por servidor por ele delegado.</w:t>
      </w:r>
    </w:p>
    <w:p w14:paraId="78331906" w14:textId="11EA5A1B" w:rsidR="0023500E" w:rsidRDefault="008E5B54" w:rsidP="00844D26">
      <w:pPr>
        <w:pStyle w:val="Nivel2"/>
        <w:numPr>
          <w:ilvl w:val="2"/>
          <w:numId w:val="42"/>
        </w:numPr>
        <w:tabs>
          <w:tab w:val="left" w:pos="993"/>
        </w:tabs>
        <w:spacing w:line="360" w:lineRule="auto"/>
        <w:ind w:left="284" w:firstLine="0"/>
        <w:rPr>
          <w:rFonts w:ascii="Calibri" w:hAnsi="Calibri" w:cs="Calibri"/>
          <w:sz w:val="24"/>
          <w:szCs w:val="24"/>
        </w:rPr>
      </w:pPr>
      <w:r>
        <w:rPr>
          <w:rFonts w:ascii="Calibri" w:hAnsi="Calibri" w:cs="Calibri"/>
          <w:sz w:val="24"/>
          <w:szCs w:val="24"/>
        </w:rPr>
        <w:t>A</w:t>
      </w:r>
      <w:r w:rsidR="0023500E" w:rsidRPr="00D65B4F">
        <w:rPr>
          <w:rFonts w:ascii="Calibri" w:hAnsi="Calibri" w:cs="Calibri"/>
          <w:sz w:val="24"/>
          <w:szCs w:val="24"/>
        </w:rPr>
        <w:t xml:space="preserve">utorizada a emissão da Nota de Empenho, será designado como fiscal o(a) servidor(a) responsável pelo cumprimento das disposições da presente </w:t>
      </w:r>
      <w:r w:rsidR="00502BD5" w:rsidRPr="00502BD5">
        <w:rPr>
          <w:rFonts w:ascii="Calibri" w:hAnsi="Calibri" w:cs="Calibri"/>
          <w:caps/>
          <w:sz w:val="24"/>
          <w:szCs w:val="24"/>
        </w:rPr>
        <w:t>ATA DE REGISTRO DE PREÇOS</w:t>
      </w:r>
      <w:r w:rsidR="0023500E" w:rsidRPr="00D65B4F">
        <w:rPr>
          <w:rFonts w:ascii="Calibri" w:hAnsi="Calibri" w:cs="Calibri"/>
          <w:sz w:val="24"/>
          <w:szCs w:val="24"/>
        </w:rPr>
        <w:t xml:space="preserve"> e pela estrita observância das normas aplicáveis à matéria, inclusive as decorrentes do artigo 92 do Decreto Municipal nº 62.100/2022.</w:t>
      </w:r>
    </w:p>
    <w:p w14:paraId="1C2DA6A0" w14:textId="36969213" w:rsidR="00E55DF6" w:rsidRPr="00D65B4F" w:rsidRDefault="00E55DF6" w:rsidP="00844D26">
      <w:pPr>
        <w:pStyle w:val="Nivel2"/>
        <w:numPr>
          <w:ilvl w:val="2"/>
          <w:numId w:val="42"/>
        </w:numPr>
        <w:tabs>
          <w:tab w:val="left" w:pos="993"/>
        </w:tabs>
        <w:spacing w:line="360" w:lineRule="auto"/>
        <w:ind w:left="284" w:firstLine="0"/>
        <w:rPr>
          <w:rFonts w:ascii="Calibri" w:hAnsi="Calibri" w:cs="Calibri"/>
          <w:sz w:val="24"/>
          <w:szCs w:val="24"/>
        </w:rPr>
      </w:pPr>
      <w:r w:rsidRPr="00D65B4F">
        <w:rPr>
          <w:rFonts w:ascii="Calibri" w:hAnsi="Calibri" w:cs="Calibri"/>
          <w:bCs/>
          <w:color w:val="auto"/>
          <w:sz w:val="24"/>
          <w:szCs w:val="24"/>
        </w:rPr>
        <w:t>O compromisso de fornecimento só estará caracterizado após o recebimento da(s) Nota</w:t>
      </w:r>
      <w:r w:rsidR="00467E4C">
        <w:rPr>
          <w:rFonts w:ascii="Calibri" w:hAnsi="Calibri" w:cs="Calibri"/>
          <w:bCs/>
          <w:color w:val="auto"/>
          <w:sz w:val="24"/>
          <w:szCs w:val="24"/>
        </w:rPr>
        <w:t>(s)</w:t>
      </w:r>
      <w:r w:rsidRPr="00D65B4F">
        <w:rPr>
          <w:rFonts w:ascii="Calibri" w:hAnsi="Calibri" w:cs="Calibri"/>
          <w:bCs/>
          <w:color w:val="auto"/>
          <w:sz w:val="24"/>
          <w:szCs w:val="24"/>
        </w:rPr>
        <w:t xml:space="preserve"> de Empenho, decorrente(s) desta </w:t>
      </w:r>
      <w:r w:rsidR="00502BD5" w:rsidRPr="00502BD5">
        <w:rPr>
          <w:rFonts w:ascii="Calibri" w:hAnsi="Calibri" w:cs="Calibri"/>
          <w:bCs/>
          <w:caps/>
          <w:color w:val="auto"/>
          <w:sz w:val="24"/>
          <w:szCs w:val="24"/>
        </w:rPr>
        <w:t>ATA DE REGISTRO DE PREÇOS</w:t>
      </w:r>
      <w:r w:rsidRPr="00D65B4F">
        <w:rPr>
          <w:rFonts w:ascii="Calibri" w:hAnsi="Calibri" w:cs="Calibri"/>
          <w:bCs/>
          <w:color w:val="auto"/>
          <w:sz w:val="24"/>
          <w:szCs w:val="24"/>
        </w:rPr>
        <w:t>.</w:t>
      </w:r>
    </w:p>
    <w:p w14:paraId="05D222E4" w14:textId="33A4C64E" w:rsidR="00E55DF6" w:rsidRDefault="00E55DF6" w:rsidP="00844D26">
      <w:pPr>
        <w:pStyle w:val="Nivel2"/>
        <w:numPr>
          <w:ilvl w:val="1"/>
          <w:numId w:val="42"/>
        </w:numPr>
        <w:tabs>
          <w:tab w:val="left" w:pos="567"/>
        </w:tabs>
        <w:spacing w:line="360" w:lineRule="auto"/>
        <w:ind w:left="0" w:firstLine="0"/>
        <w:rPr>
          <w:rFonts w:ascii="Calibri" w:hAnsi="Calibri" w:cs="Calibri"/>
          <w:sz w:val="24"/>
          <w:szCs w:val="24"/>
        </w:rPr>
      </w:pPr>
      <w:r w:rsidRPr="00956AEF">
        <w:rPr>
          <w:rFonts w:ascii="Calibri" w:hAnsi="Calibri" w:cs="Calibri"/>
          <w:sz w:val="24"/>
        </w:rPr>
        <w:t>Os prazos para a entrega do</w:t>
      </w:r>
      <w:r w:rsidR="009E315A">
        <w:rPr>
          <w:rFonts w:ascii="Calibri" w:hAnsi="Calibri" w:cs="Calibri"/>
          <w:sz w:val="24"/>
        </w:rPr>
        <w:t xml:space="preserve"> objeto</w:t>
      </w:r>
      <w:r w:rsidRPr="00956AEF">
        <w:rPr>
          <w:rFonts w:ascii="Calibri" w:hAnsi="Calibri" w:cs="Calibri"/>
          <w:sz w:val="24"/>
        </w:rPr>
        <w:t xml:space="preserve"> são os estipulados no Termo de Referência, parte integrante do Edital.</w:t>
      </w:r>
    </w:p>
    <w:p w14:paraId="320DFEA8" w14:textId="719E5718" w:rsidR="004A4121" w:rsidRDefault="004A4121" w:rsidP="00844D26">
      <w:pPr>
        <w:pStyle w:val="Nivel2"/>
        <w:numPr>
          <w:ilvl w:val="1"/>
          <w:numId w:val="42"/>
        </w:numPr>
        <w:tabs>
          <w:tab w:val="left" w:pos="567"/>
        </w:tabs>
        <w:spacing w:line="360" w:lineRule="auto"/>
        <w:ind w:left="0" w:firstLine="0"/>
        <w:rPr>
          <w:rFonts w:ascii="Calibri" w:hAnsi="Calibri" w:cs="Calibri"/>
          <w:sz w:val="24"/>
          <w:szCs w:val="24"/>
        </w:rPr>
      </w:pPr>
      <w:r w:rsidRPr="004A4121">
        <w:rPr>
          <w:rFonts w:ascii="Calibri" w:hAnsi="Calibri" w:cs="Calibri"/>
          <w:color w:val="auto"/>
          <w:sz w:val="24"/>
          <w:szCs w:val="24"/>
        </w:rPr>
        <w:t xml:space="preserve">O </w:t>
      </w:r>
      <w:r w:rsidR="00981612" w:rsidRPr="00981612">
        <w:rPr>
          <w:rFonts w:ascii="Calibri" w:hAnsi="Calibri" w:cs="Calibri"/>
          <w:b/>
          <w:color w:val="auto"/>
          <w:sz w:val="24"/>
          <w:szCs w:val="24"/>
        </w:rPr>
        <w:t>ÓRGÃO GERENCIADOR</w:t>
      </w:r>
      <w:r w:rsidRPr="004A4121">
        <w:rPr>
          <w:rFonts w:ascii="Calibri" w:hAnsi="Calibri" w:cs="Calibri"/>
          <w:color w:val="auto"/>
          <w:sz w:val="24"/>
          <w:szCs w:val="24"/>
        </w:rPr>
        <w:t xml:space="preserve"> realizará as contratações decorrentes desta </w:t>
      </w:r>
      <w:r w:rsidR="00502BD5" w:rsidRPr="00502BD5">
        <w:rPr>
          <w:rFonts w:ascii="Calibri" w:hAnsi="Calibri" w:cs="Calibri"/>
          <w:caps/>
          <w:color w:val="auto"/>
          <w:sz w:val="24"/>
          <w:szCs w:val="24"/>
        </w:rPr>
        <w:t>ATA DE REGISTRO DE PREÇOS</w:t>
      </w:r>
      <w:r w:rsidRPr="004A4121">
        <w:rPr>
          <w:rFonts w:ascii="Calibri" w:hAnsi="Calibri" w:cs="Calibri"/>
          <w:color w:val="auto"/>
          <w:sz w:val="24"/>
          <w:szCs w:val="24"/>
        </w:rPr>
        <w:t xml:space="preserve">, conforme descrições e quantidades constantes do Termo de Referência, parte integrante </w:t>
      </w:r>
      <w:r w:rsidRPr="004A4121">
        <w:rPr>
          <w:rFonts w:ascii="Calibri" w:hAnsi="Calibri" w:cs="Calibri"/>
          <w:sz w:val="24"/>
          <w:szCs w:val="24"/>
        </w:rPr>
        <w:t xml:space="preserve">do Edital, mediante pedidos formulados pela Unidade Gestora desta </w:t>
      </w:r>
      <w:r w:rsidR="00502BD5" w:rsidRPr="00502BD5">
        <w:rPr>
          <w:rFonts w:ascii="Calibri" w:hAnsi="Calibri" w:cs="Calibri"/>
          <w:caps/>
          <w:sz w:val="24"/>
          <w:szCs w:val="24"/>
        </w:rPr>
        <w:t>ATA DE REGISTRO DE PREÇOS</w:t>
      </w:r>
      <w:r w:rsidRPr="004A4121">
        <w:rPr>
          <w:rFonts w:ascii="Calibri" w:hAnsi="Calibri" w:cs="Calibri"/>
          <w:sz w:val="24"/>
          <w:szCs w:val="24"/>
        </w:rPr>
        <w:t>.</w:t>
      </w:r>
    </w:p>
    <w:p w14:paraId="7224C60B" w14:textId="77777777" w:rsidR="00A77AE7" w:rsidRDefault="00A77AE7" w:rsidP="00DF78CB">
      <w:pPr>
        <w:pStyle w:val="Nivel2"/>
        <w:tabs>
          <w:tab w:val="left" w:pos="567"/>
        </w:tabs>
        <w:spacing w:line="360" w:lineRule="auto"/>
        <w:ind w:left="0" w:firstLine="0"/>
        <w:rPr>
          <w:rFonts w:ascii="Calibri" w:hAnsi="Calibri" w:cs="Calibri"/>
          <w:sz w:val="24"/>
          <w:szCs w:val="24"/>
        </w:rPr>
      </w:pPr>
    </w:p>
    <w:p w14:paraId="3F7F852C" w14:textId="3E64971A" w:rsidR="00981612" w:rsidRPr="00981612" w:rsidRDefault="00981612" w:rsidP="00DF78CB">
      <w:pPr>
        <w:overflowPunct w:val="0"/>
        <w:adjustRightInd w:val="0"/>
        <w:spacing w:before="120" w:after="120"/>
        <w:jc w:val="center"/>
        <w:textAlignment w:val="baseline"/>
        <w:rPr>
          <w:rFonts w:ascii="Calibri" w:hAnsi="Calibri" w:cs="Calibri"/>
          <w:b/>
        </w:rPr>
      </w:pPr>
      <w:r w:rsidRPr="00981612">
        <w:rPr>
          <w:rFonts w:ascii="Calibri" w:hAnsi="Calibri" w:cs="Calibri"/>
          <w:b/>
        </w:rPr>
        <w:t>CLÁUSULA S</w:t>
      </w:r>
      <w:r w:rsidR="00844D26">
        <w:rPr>
          <w:rFonts w:ascii="Calibri" w:hAnsi="Calibri" w:cs="Calibri"/>
          <w:b/>
        </w:rPr>
        <w:t>EXTA</w:t>
      </w:r>
      <w:r w:rsidRPr="00981612">
        <w:rPr>
          <w:rFonts w:ascii="Calibri" w:hAnsi="Calibri" w:cs="Calibri"/>
          <w:b/>
        </w:rPr>
        <w:t xml:space="preserve"> - DOS DIREITOS E RESPONSABILIDADES DA</w:t>
      </w:r>
      <w:r w:rsidR="00844D26">
        <w:rPr>
          <w:rFonts w:ascii="Calibri" w:hAnsi="Calibri" w:cs="Calibri"/>
          <w:b/>
        </w:rPr>
        <w:t>(S)</w:t>
      </w:r>
      <w:r w:rsidRPr="00981612">
        <w:rPr>
          <w:rFonts w:ascii="Calibri" w:hAnsi="Calibri" w:cs="Calibri"/>
          <w:b/>
        </w:rPr>
        <w:t xml:space="preserve"> </w:t>
      </w:r>
      <w:r w:rsidR="00844D26" w:rsidRPr="00844D26">
        <w:rPr>
          <w:rFonts w:ascii="Calibri" w:hAnsi="Calibri" w:cs="Calibri"/>
          <w:b/>
        </w:rPr>
        <w:t>DETENTORA(S)</w:t>
      </w:r>
    </w:p>
    <w:p w14:paraId="1A24B26B" w14:textId="317210D2" w:rsidR="00981612" w:rsidRPr="00844D26" w:rsidRDefault="00981612" w:rsidP="00844D26">
      <w:pPr>
        <w:pStyle w:val="PargrafodaLista"/>
        <w:numPr>
          <w:ilvl w:val="1"/>
          <w:numId w:val="43"/>
        </w:numPr>
        <w:tabs>
          <w:tab w:val="left" w:pos="0"/>
          <w:tab w:val="left" w:pos="567"/>
        </w:tabs>
        <w:overflowPunct w:val="0"/>
        <w:adjustRightInd w:val="0"/>
        <w:spacing w:before="120" w:after="120" w:line="360" w:lineRule="auto"/>
        <w:ind w:left="0" w:firstLine="0"/>
        <w:jc w:val="both"/>
        <w:textAlignment w:val="baseline"/>
        <w:rPr>
          <w:rFonts w:ascii="Calibri" w:hAnsi="Calibri" w:cs="Calibri"/>
          <w:sz w:val="24"/>
        </w:rPr>
      </w:pPr>
      <w:r w:rsidRPr="00844D26">
        <w:rPr>
          <w:rFonts w:ascii="Calibri" w:hAnsi="Calibri" w:cs="Calibri"/>
          <w:sz w:val="24"/>
        </w:rPr>
        <w:t xml:space="preserve">Sem prejuízo das responsabilidades estabelecidas no Edital </w:t>
      </w:r>
      <w:r w:rsidR="008E497C">
        <w:rPr>
          <w:rFonts w:ascii="Calibri" w:hAnsi="Calibri" w:cs="Calibri"/>
          <w:sz w:val="24"/>
        </w:rPr>
        <w:t xml:space="preserve">e no Termo de Referência </w:t>
      </w:r>
      <w:r w:rsidRPr="00844D26">
        <w:rPr>
          <w:rFonts w:ascii="Calibri" w:hAnsi="Calibri" w:cs="Calibri"/>
          <w:sz w:val="24"/>
        </w:rPr>
        <w:t>que de</w:t>
      </w:r>
      <w:r w:rsidR="008E497C">
        <w:rPr>
          <w:rFonts w:ascii="Calibri" w:hAnsi="Calibri" w:cs="Calibri"/>
          <w:sz w:val="24"/>
        </w:rPr>
        <w:t>ram</w:t>
      </w:r>
      <w:r w:rsidRPr="00844D26">
        <w:rPr>
          <w:rFonts w:ascii="Calibri" w:hAnsi="Calibri" w:cs="Calibri"/>
          <w:sz w:val="24"/>
        </w:rPr>
        <w:t xml:space="preserve"> origem a esta </w:t>
      </w:r>
      <w:r w:rsidR="00502BD5" w:rsidRPr="00844D26">
        <w:rPr>
          <w:rFonts w:ascii="Calibri" w:hAnsi="Calibri" w:cs="Calibri"/>
          <w:caps/>
          <w:sz w:val="24"/>
        </w:rPr>
        <w:t>ATA DE REGISTRO DE PREÇOS</w:t>
      </w:r>
      <w:r w:rsidRPr="00844D26">
        <w:rPr>
          <w:rFonts w:ascii="Calibri" w:hAnsi="Calibri" w:cs="Calibri"/>
          <w:sz w:val="24"/>
        </w:rPr>
        <w:t>, bem como na legislação vigente ou nas demais cláusulas constantes deste instrumento, compete à</w:t>
      </w:r>
      <w:r w:rsidR="00844D26">
        <w:rPr>
          <w:rFonts w:ascii="Calibri" w:hAnsi="Calibri" w:cs="Calibri"/>
          <w:sz w:val="24"/>
        </w:rPr>
        <w:t>(s)</w:t>
      </w:r>
      <w:r w:rsidRPr="00844D26">
        <w:rPr>
          <w:rFonts w:ascii="Calibri" w:hAnsi="Calibri" w:cs="Calibri"/>
          <w:sz w:val="24"/>
        </w:rPr>
        <w:t xml:space="preserve"> </w:t>
      </w:r>
      <w:r w:rsidR="00844D26" w:rsidRPr="00844D26">
        <w:rPr>
          <w:rFonts w:ascii="Calibri" w:hAnsi="Calibri" w:cs="Calibri"/>
          <w:b/>
          <w:sz w:val="24"/>
        </w:rPr>
        <w:t>DETENTORA(S)</w:t>
      </w:r>
      <w:r w:rsidRPr="00844D26">
        <w:rPr>
          <w:rFonts w:ascii="Calibri" w:hAnsi="Calibri" w:cs="Calibri"/>
          <w:sz w:val="24"/>
        </w:rPr>
        <w:t>:</w:t>
      </w:r>
    </w:p>
    <w:p w14:paraId="0CDD66A6" w14:textId="38739D3E" w:rsidR="00981612" w:rsidRPr="00844D26" w:rsidRDefault="00981612" w:rsidP="00844D26">
      <w:pPr>
        <w:pStyle w:val="PargrafodaLista"/>
        <w:numPr>
          <w:ilvl w:val="2"/>
          <w:numId w:val="43"/>
        </w:numPr>
        <w:tabs>
          <w:tab w:val="left" w:pos="1134"/>
        </w:tabs>
        <w:overflowPunct w:val="0"/>
        <w:adjustRightInd w:val="0"/>
        <w:spacing w:before="120" w:after="120" w:line="360" w:lineRule="auto"/>
        <w:ind w:left="284" w:firstLine="0"/>
        <w:jc w:val="both"/>
        <w:textAlignment w:val="baseline"/>
        <w:rPr>
          <w:rFonts w:ascii="Calibri" w:hAnsi="Calibri" w:cs="Calibri"/>
          <w:sz w:val="24"/>
        </w:rPr>
      </w:pPr>
      <w:r w:rsidRPr="00844D26">
        <w:rPr>
          <w:rFonts w:ascii="Calibri" w:hAnsi="Calibri" w:cs="Calibri"/>
          <w:sz w:val="24"/>
        </w:rPr>
        <w:t>Cumprir e fazer cumprir todas as normas, condições e prazos estabelecidos, especialmente da Lei Federal nº 14.133/2021 e do Decreto Municipal nº 62.100/2022, obedecendo rigorosamente o disposto nesta</w:t>
      </w:r>
      <w:r w:rsidRPr="00844D26">
        <w:rPr>
          <w:rFonts w:ascii="Calibri" w:hAnsi="Calibri" w:cs="Calibri"/>
          <w:spacing w:val="40"/>
          <w:sz w:val="24"/>
        </w:rPr>
        <w:t xml:space="preserve"> </w:t>
      </w:r>
      <w:r w:rsidR="00502BD5" w:rsidRPr="00844D26">
        <w:rPr>
          <w:rFonts w:ascii="Calibri" w:hAnsi="Calibri" w:cs="Calibri"/>
          <w:caps/>
          <w:sz w:val="24"/>
        </w:rPr>
        <w:t>ATA DE REGISTRO DE PREÇOS</w:t>
      </w:r>
      <w:r w:rsidRPr="00844D26">
        <w:rPr>
          <w:rFonts w:ascii="Calibri" w:hAnsi="Calibri" w:cs="Calibri"/>
          <w:sz w:val="24"/>
        </w:rPr>
        <w:t>, no</w:t>
      </w:r>
      <w:r w:rsidRPr="00844D26">
        <w:rPr>
          <w:rFonts w:ascii="Calibri" w:hAnsi="Calibri" w:cs="Calibri"/>
          <w:spacing w:val="40"/>
          <w:sz w:val="24"/>
        </w:rPr>
        <w:t xml:space="preserve"> </w:t>
      </w:r>
      <w:r w:rsidRPr="00844D26">
        <w:rPr>
          <w:rFonts w:ascii="Calibri" w:hAnsi="Calibri" w:cs="Calibri"/>
          <w:sz w:val="24"/>
        </w:rPr>
        <w:t>Edital e em seus anexos, especialmente no Termo de Referência.</w:t>
      </w:r>
    </w:p>
    <w:p w14:paraId="24B7B57D" w14:textId="5D509FA2" w:rsidR="00981612" w:rsidRPr="00981612" w:rsidRDefault="00981612" w:rsidP="00844D26">
      <w:pPr>
        <w:pStyle w:val="PargrafodaLista"/>
        <w:numPr>
          <w:ilvl w:val="2"/>
          <w:numId w:val="43"/>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 xml:space="preserve">Designar seu preposto, com a prévia aceitação do </w:t>
      </w:r>
      <w:r w:rsidRPr="00981612">
        <w:rPr>
          <w:rFonts w:ascii="Calibri" w:hAnsi="Calibri" w:cs="Calibri"/>
          <w:b/>
          <w:sz w:val="24"/>
        </w:rPr>
        <w:t>ÓRGÃO GERENCIADOR</w:t>
      </w:r>
      <w:r w:rsidRPr="00981612">
        <w:rPr>
          <w:rFonts w:ascii="Calibri" w:hAnsi="Calibri" w:cs="Calibri"/>
          <w:sz w:val="24"/>
        </w:rPr>
        <w:t xml:space="preserve">, para manter contato com o responsável pela fiscalização da </w:t>
      </w:r>
      <w:r w:rsidR="00502BD5" w:rsidRPr="00502BD5">
        <w:rPr>
          <w:rFonts w:ascii="Calibri" w:hAnsi="Calibri" w:cs="Calibri"/>
          <w:caps/>
          <w:sz w:val="24"/>
        </w:rPr>
        <w:t>ATA DE REGISTRO DE PREÇOS</w:t>
      </w:r>
      <w:r w:rsidRPr="00981612">
        <w:rPr>
          <w:rFonts w:ascii="Calibri" w:hAnsi="Calibri" w:cs="Calibri"/>
          <w:sz w:val="24"/>
        </w:rPr>
        <w:t>, solicitando as providências necessárias ao adequado cumprimento das obrigações contratuais, recebendo as reclamações e tomando todas as medidas cabíveis para a resolução de falhas detectadas, em conformidade com o artigo 118 da Lei Federal nº 14.133/2021.</w:t>
      </w:r>
    </w:p>
    <w:p w14:paraId="36BA4551" w14:textId="291EDAAA" w:rsidR="00981612" w:rsidRPr="00981612" w:rsidRDefault="00981612" w:rsidP="00844D26">
      <w:pPr>
        <w:pStyle w:val="PargrafodaLista"/>
        <w:numPr>
          <w:ilvl w:val="2"/>
          <w:numId w:val="43"/>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Informar endereço eletrônico (</w:t>
      </w:r>
      <w:r w:rsidR="00E80304" w:rsidRPr="00E80304">
        <w:rPr>
          <w:rFonts w:ascii="Calibri" w:hAnsi="Calibri" w:cs="Calibri"/>
          <w:i/>
          <w:sz w:val="24"/>
        </w:rPr>
        <w:t>e-mail</w:t>
      </w:r>
      <w:r w:rsidRPr="00981612">
        <w:rPr>
          <w:rFonts w:ascii="Calibri" w:hAnsi="Calibri" w:cs="Calibri"/>
          <w:sz w:val="24"/>
        </w:rPr>
        <w:t xml:space="preserve">) e número de telefone para envio de documentos pelo </w:t>
      </w:r>
      <w:r w:rsidRPr="00981612">
        <w:rPr>
          <w:rFonts w:ascii="Calibri" w:hAnsi="Calibri" w:cs="Calibri"/>
          <w:b/>
          <w:sz w:val="24"/>
        </w:rPr>
        <w:t>ÓRGÃO GERENCIADOR</w:t>
      </w:r>
      <w:r w:rsidRPr="00981612">
        <w:rPr>
          <w:rFonts w:ascii="Calibri" w:hAnsi="Calibri" w:cs="Calibri"/>
          <w:sz w:val="24"/>
        </w:rPr>
        <w:t xml:space="preserve">, especialmente Notas de Empenho, como alternativa em caso da impossibilidade de o </w:t>
      </w:r>
      <w:r w:rsidRPr="00981612">
        <w:rPr>
          <w:rFonts w:ascii="Calibri" w:hAnsi="Calibri" w:cs="Calibri"/>
          <w:b/>
          <w:sz w:val="24"/>
        </w:rPr>
        <w:t>ÓRGÃO GERENCIADOR</w:t>
      </w:r>
      <w:r w:rsidRPr="00981612">
        <w:rPr>
          <w:rFonts w:ascii="Calibri" w:hAnsi="Calibri" w:cs="Calibri"/>
          <w:sz w:val="24"/>
        </w:rPr>
        <w:t xml:space="preserve"> contatar o preposto.</w:t>
      </w:r>
    </w:p>
    <w:p w14:paraId="23020427" w14:textId="1E791A96" w:rsidR="00981612" w:rsidRPr="00981612" w:rsidRDefault="000B0D85" w:rsidP="00844D26">
      <w:pPr>
        <w:pStyle w:val="PargrafodaLista"/>
        <w:numPr>
          <w:ilvl w:val="2"/>
          <w:numId w:val="43"/>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Pr>
          <w:rFonts w:ascii="Calibri" w:hAnsi="Calibri" w:cs="Calibri"/>
          <w:sz w:val="24"/>
        </w:rPr>
        <w:t>Receber</w:t>
      </w:r>
      <w:r w:rsidR="00981612" w:rsidRPr="00981612">
        <w:rPr>
          <w:rFonts w:ascii="Calibri" w:hAnsi="Calibri" w:cs="Calibri"/>
          <w:sz w:val="24"/>
        </w:rPr>
        <w:t xml:space="preserve"> a</w:t>
      </w:r>
      <w:r>
        <w:rPr>
          <w:rFonts w:ascii="Calibri" w:hAnsi="Calibri" w:cs="Calibri"/>
          <w:sz w:val="24"/>
        </w:rPr>
        <w:t>(s)</w:t>
      </w:r>
      <w:r w:rsidR="00981612" w:rsidRPr="00981612">
        <w:rPr>
          <w:rFonts w:ascii="Calibri" w:hAnsi="Calibri" w:cs="Calibri"/>
          <w:sz w:val="24"/>
        </w:rPr>
        <w:t xml:space="preserve"> Nota</w:t>
      </w:r>
      <w:r>
        <w:rPr>
          <w:rFonts w:ascii="Calibri" w:hAnsi="Calibri" w:cs="Calibri"/>
          <w:sz w:val="24"/>
        </w:rPr>
        <w:t>(s)</w:t>
      </w:r>
      <w:r w:rsidR="00981612" w:rsidRPr="00981612">
        <w:rPr>
          <w:rFonts w:ascii="Calibri" w:hAnsi="Calibri" w:cs="Calibri"/>
          <w:sz w:val="24"/>
        </w:rPr>
        <w:t xml:space="preserve"> de Empenho </w:t>
      </w:r>
      <w:r w:rsidR="00B35C20">
        <w:rPr>
          <w:rFonts w:ascii="Calibri" w:hAnsi="Calibri" w:cs="Calibri"/>
          <w:sz w:val="24"/>
        </w:rPr>
        <w:t>conforme</w:t>
      </w:r>
      <w:r w:rsidR="00981612" w:rsidRPr="00981612">
        <w:rPr>
          <w:rFonts w:ascii="Calibri" w:hAnsi="Calibri" w:cs="Calibri"/>
          <w:sz w:val="24"/>
        </w:rPr>
        <w:t xml:space="preserve"> estabelecido </w:t>
      </w:r>
      <w:r w:rsidR="00B35C20">
        <w:rPr>
          <w:rFonts w:ascii="Calibri" w:hAnsi="Calibri" w:cs="Calibri"/>
          <w:sz w:val="24"/>
        </w:rPr>
        <w:t>pelo</w:t>
      </w:r>
      <w:r w:rsidR="00981612" w:rsidRPr="00981612">
        <w:rPr>
          <w:rFonts w:ascii="Calibri" w:hAnsi="Calibri" w:cs="Calibri"/>
          <w:sz w:val="24"/>
        </w:rPr>
        <w:t xml:space="preserve"> Termo de Referência.</w:t>
      </w:r>
    </w:p>
    <w:p w14:paraId="1F6609D6" w14:textId="3A4E16BE" w:rsidR="00981612" w:rsidRPr="00981612" w:rsidRDefault="00981612" w:rsidP="00844D26">
      <w:pPr>
        <w:pStyle w:val="PargrafodaLista"/>
        <w:numPr>
          <w:ilvl w:val="2"/>
          <w:numId w:val="43"/>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Aceitar</w:t>
      </w:r>
      <w:r w:rsidR="00710E8D">
        <w:rPr>
          <w:rFonts w:ascii="Calibri" w:hAnsi="Calibri" w:cs="Calibri"/>
          <w:sz w:val="24"/>
        </w:rPr>
        <w:t xml:space="preserve"> nas </w:t>
      </w:r>
      <w:r w:rsidRPr="00981612">
        <w:rPr>
          <w:rFonts w:ascii="Calibri" w:hAnsi="Calibri" w:cs="Calibri"/>
          <w:sz w:val="24"/>
        </w:rPr>
        <w:t>contratações decorrentes</w:t>
      </w:r>
      <w:r w:rsidR="00710E8D">
        <w:rPr>
          <w:rFonts w:ascii="Calibri" w:hAnsi="Calibri" w:cs="Calibri"/>
          <w:sz w:val="24"/>
        </w:rPr>
        <w:t xml:space="preserve"> desta ATA DE REGISTRO DE PREÇOS</w:t>
      </w:r>
      <w:r w:rsidRPr="00981612">
        <w:rPr>
          <w:rFonts w:ascii="Calibri" w:hAnsi="Calibri" w:cs="Calibri"/>
          <w:sz w:val="24"/>
        </w:rPr>
        <w:t>, nas mesmas condições contratuais, os acréscimos ou supressões do objeto, conforme estabelecido no artigo 125 da Lei Federal nº 14.133/2021.</w:t>
      </w:r>
    </w:p>
    <w:p w14:paraId="28941D07" w14:textId="77777777" w:rsidR="00981612" w:rsidRPr="00981612" w:rsidRDefault="00981612" w:rsidP="00844D26">
      <w:pPr>
        <w:pStyle w:val="PargrafodaLista"/>
        <w:numPr>
          <w:ilvl w:val="2"/>
          <w:numId w:val="43"/>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Manter atualizadas, durante a vigência da contratação, todas as condições de habilitação e qualificação exigidas pelo Edital e pelo Termo de Referência, inclusive seus dados cadastrais.</w:t>
      </w:r>
    </w:p>
    <w:p w14:paraId="552A578E" w14:textId="256FC135" w:rsidR="00981612" w:rsidRPr="00981612" w:rsidRDefault="00981612" w:rsidP="00844D26">
      <w:pPr>
        <w:pStyle w:val="PargrafodaLista"/>
        <w:numPr>
          <w:ilvl w:val="2"/>
          <w:numId w:val="43"/>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Arcar com o pagamento de todos e quaisquer tributos, multas, encargos</w:t>
      </w:r>
      <w:r w:rsidRPr="00981612">
        <w:rPr>
          <w:rFonts w:ascii="Calibri" w:hAnsi="Calibri" w:cs="Calibri"/>
          <w:spacing w:val="40"/>
          <w:sz w:val="24"/>
        </w:rPr>
        <w:t xml:space="preserve"> </w:t>
      </w:r>
      <w:r w:rsidRPr="00981612">
        <w:rPr>
          <w:rFonts w:ascii="Calibri" w:hAnsi="Calibri" w:cs="Calibri"/>
          <w:sz w:val="24"/>
        </w:rPr>
        <w:t xml:space="preserve">ou ônus oriundos do fornecimento dos </w:t>
      </w:r>
      <w:r w:rsidR="009E315A">
        <w:rPr>
          <w:rFonts w:ascii="Calibri" w:hAnsi="Calibri" w:cs="Calibri"/>
          <w:sz w:val="24"/>
        </w:rPr>
        <w:t>objetos</w:t>
      </w:r>
      <w:r w:rsidRPr="00981612">
        <w:rPr>
          <w:rFonts w:ascii="Calibri" w:hAnsi="Calibri" w:cs="Calibri"/>
          <w:sz w:val="24"/>
        </w:rPr>
        <w:t xml:space="preserve"> provenientes desta </w:t>
      </w:r>
      <w:r w:rsidR="00502BD5" w:rsidRPr="00502BD5">
        <w:rPr>
          <w:rFonts w:ascii="Calibri" w:hAnsi="Calibri" w:cs="Calibri"/>
          <w:caps/>
          <w:sz w:val="24"/>
        </w:rPr>
        <w:t>ATA DE REGISTRO DE PREÇOS</w:t>
      </w:r>
      <w:r w:rsidRPr="00981612">
        <w:rPr>
          <w:rFonts w:ascii="Calibri" w:hAnsi="Calibri" w:cs="Calibri"/>
          <w:sz w:val="24"/>
        </w:rPr>
        <w:t>, principalmente os de natureza fiscal, previdenciária e trabalhista.</w:t>
      </w:r>
    </w:p>
    <w:p w14:paraId="546DBD66" w14:textId="4A4DE96A" w:rsidR="00981612" w:rsidRPr="00981612" w:rsidRDefault="00981612" w:rsidP="00844D26">
      <w:pPr>
        <w:pStyle w:val="PargrafodaLista"/>
        <w:numPr>
          <w:ilvl w:val="2"/>
          <w:numId w:val="43"/>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A inadimplência da</w:t>
      </w:r>
      <w:r w:rsidR="00B35C20">
        <w:rPr>
          <w:rFonts w:ascii="Calibri" w:hAnsi="Calibri" w:cs="Calibri"/>
          <w:sz w:val="24"/>
        </w:rPr>
        <w:t>(s)</w:t>
      </w:r>
      <w:r w:rsidRPr="00981612">
        <w:rPr>
          <w:rFonts w:ascii="Calibri" w:hAnsi="Calibri" w:cs="Calibri"/>
          <w:sz w:val="24"/>
        </w:rPr>
        <w:t xml:space="preserve"> </w:t>
      </w:r>
      <w:r w:rsidR="00844D26" w:rsidRPr="00844D26">
        <w:rPr>
          <w:rFonts w:ascii="Calibri" w:hAnsi="Calibri" w:cs="Calibri"/>
          <w:b/>
          <w:sz w:val="24"/>
        </w:rPr>
        <w:t>DETENTORA(S)</w:t>
      </w:r>
      <w:r w:rsidRPr="00981612">
        <w:rPr>
          <w:rFonts w:ascii="Calibri" w:hAnsi="Calibri" w:cs="Calibri"/>
          <w:sz w:val="24"/>
        </w:rPr>
        <w:t xml:space="preserve">, com relação aos encargos estabelecidos na pertinente legislação, não transfere ao </w:t>
      </w:r>
      <w:r w:rsidRPr="00981612">
        <w:rPr>
          <w:rFonts w:ascii="Calibri" w:hAnsi="Calibri" w:cs="Calibri"/>
          <w:b/>
          <w:sz w:val="24"/>
        </w:rPr>
        <w:t>ÓRGÃO GERENCIADOR</w:t>
      </w:r>
      <w:r w:rsidRPr="00981612">
        <w:rPr>
          <w:rFonts w:ascii="Calibri" w:hAnsi="Calibri" w:cs="Calibri"/>
          <w:sz w:val="24"/>
        </w:rPr>
        <w:t xml:space="preserve"> a responsabilidade por seu pagamento, nem poderá onerar o objeto desta </w:t>
      </w:r>
      <w:r w:rsidR="00502BD5" w:rsidRPr="00502BD5">
        <w:rPr>
          <w:rFonts w:ascii="Calibri" w:hAnsi="Calibri" w:cs="Calibri"/>
          <w:caps/>
          <w:sz w:val="24"/>
        </w:rPr>
        <w:t>ATA DE REGISTRO DE PREÇOS</w:t>
      </w:r>
      <w:r w:rsidRPr="00981612">
        <w:rPr>
          <w:rFonts w:ascii="Calibri" w:hAnsi="Calibri" w:cs="Calibri"/>
          <w:sz w:val="24"/>
        </w:rPr>
        <w:t>.</w:t>
      </w:r>
    </w:p>
    <w:p w14:paraId="1107D197" w14:textId="7CE6E28A" w:rsidR="00981612" w:rsidRPr="00981612" w:rsidRDefault="00981612" w:rsidP="00844D26">
      <w:pPr>
        <w:pStyle w:val="PargrafodaLista"/>
        <w:numPr>
          <w:ilvl w:val="2"/>
          <w:numId w:val="43"/>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 xml:space="preserve">Responsabilizar-se pelos funcionários disponibilizados para executar o objeto desta </w:t>
      </w:r>
      <w:r w:rsidR="00502BD5" w:rsidRPr="00502BD5">
        <w:rPr>
          <w:rFonts w:ascii="Calibri" w:hAnsi="Calibri" w:cs="Calibri"/>
          <w:caps/>
          <w:sz w:val="24"/>
        </w:rPr>
        <w:t>ATA DE REGISTRO DE PREÇOS</w:t>
      </w:r>
      <w:r w:rsidRPr="00981612">
        <w:rPr>
          <w:rFonts w:ascii="Calibri" w:hAnsi="Calibri" w:cs="Calibri"/>
          <w:sz w:val="24"/>
        </w:rPr>
        <w:t xml:space="preserve">, os quais não terão vínculo empregatício com o </w:t>
      </w:r>
      <w:r w:rsidRPr="00981612">
        <w:rPr>
          <w:rFonts w:ascii="Calibri" w:hAnsi="Calibri" w:cs="Calibri"/>
          <w:b/>
          <w:sz w:val="24"/>
        </w:rPr>
        <w:t>ÓRGÃO GERENCIADOR</w:t>
      </w:r>
      <w:r w:rsidRPr="00981612">
        <w:rPr>
          <w:rFonts w:ascii="Calibri" w:hAnsi="Calibri" w:cs="Calibri"/>
          <w:sz w:val="24"/>
        </w:rPr>
        <w:t>, descabendo, por consequência, a imputação de qualquer obrigação trabalhista ou tributária a este.</w:t>
      </w:r>
    </w:p>
    <w:p w14:paraId="6B38A64C" w14:textId="77777777" w:rsidR="00E80304" w:rsidRPr="00456D94" w:rsidRDefault="00E80304" w:rsidP="00DF78CB">
      <w:pPr>
        <w:overflowPunct w:val="0"/>
        <w:adjustRightInd w:val="0"/>
        <w:spacing w:before="120" w:after="120"/>
        <w:jc w:val="both"/>
        <w:textAlignment w:val="baseline"/>
        <w:rPr>
          <w:rFonts w:asciiTheme="minorHAnsi" w:hAnsiTheme="minorHAnsi" w:cstheme="minorHAnsi"/>
          <w:b/>
          <w:u w:val="single"/>
        </w:rPr>
      </w:pPr>
    </w:p>
    <w:p w14:paraId="4C3E245D" w14:textId="48C50C43" w:rsidR="00981612" w:rsidRPr="00981612" w:rsidRDefault="00981612" w:rsidP="00DF78CB">
      <w:pPr>
        <w:overflowPunct w:val="0"/>
        <w:adjustRightInd w:val="0"/>
        <w:spacing w:before="120" w:after="120"/>
        <w:jc w:val="center"/>
        <w:textAlignment w:val="baseline"/>
        <w:rPr>
          <w:rFonts w:asciiTheme="minorHAnsi" w:hAnsiTheme="minorHAnsi" w:cstheme="minorHAnsi"/>
          <w:b/>
        </w:rPr>
      </w:pPr>
      <w:r w:rsidRPr="00981612">
        <w:rPr>
          <w:rFonts w:asciiTheme="minorHAnsi" w:hAnsiTheme="minorHAnsi" w:cstheme="minorHAnsi"/>
          <w:b/>
        </w:rPr>
        <w:t xml:space="preserve">CLÁUSULA </w:t>
      </w:r>
      <w:r w:rsidR="002708E3">
        <w:rPr>
          <w:rFonts w:asciiTheme="minorHAnsi" w:hAnsiTheme="minorHAnsi" w:cstheme="minorHAnsi"/>
          <w:b/>
        </w:rPr>
        <w:t>SÉTIMA</w:t>
      </w:r>
      <w:r w:rsidRPr="00981612">
        <w:rPr>
          <w:rFonts w:asciiTheme="minorHAnsi" w:hAnsiTheme="minorHAnsi" w:cstheme="minorHAnsi"/>
          <w:b/>
        </w:rPr>
        <w:t xml:space="preserve"> - DOS DIREITOS E RESPONSABILIDADES DO </w:t>
      </w:r>
      <w:r w:rsidRPr="00981612">
        <w:rPr>
          <w:rFonts w:ascii="Calibri" w:hAnsi="Calibri" w:cstheme="minorHAnsi"/>
          <w:b/>
        </w:rPr>
        <w:t>ÓRGÃO GERENCIADOR</w:t>
      </w:r>
    </w:p>
    <w:p w14:paraId="10623566" w14:textId="67E945D9" w:rsidR="00981612" w:rsidRPr="002708E3" w:rsidRDefault="00981612" w:rsidP="002708E3">
      <w:pPr>
        <w:pStyle w:val="PargrafodaLista"/>
        <w:numPr>
          <w:ilvl w:val="1"/>
          <w:numId w:val="44"/>
        </w:numPr>
        <w:tabs>
          <w:tab w:val="left" w:pos="0"/>
        </w:tabs>
        <w:overflowPunct w:val="0"/>
        <w:adjustRightInd w:val="0"/>
        <w:spacing w:before="120" w:after="120" w:line="360" w:lineRule="auto"/>
        <w:ind w:left="0" w:firstLine="0"/>
        <w:jc w:val="both"/>
        <w:textAlignment w:val="baseline"/>
        <w:rPr>
          <w:rFonts w:ascii="Calibri" w:hAnsi="Calibri" w:cs="Calibri"/>
          <w:sz w:val="24"/>
        </w:rPr>
      </w:pPr>
      <w:r w:rsidRPr="002708E3">
        <w:rPr>
          <w:rFonts w:ascii="Calibri" w:hAnsi="Calibri" w:cs="Calibri"/>
          <w:sz w:val="24"/>
        </w:rPr>
        <w:t>Caberá</w:t>
      </w:r>
      <w:r w:rsidRPr="002708E3">
        <w:rPr>
          <w:rFonts w:ascii="Calibri" w:hAnsi="Calibri" w:cs="Calibri"/>
          <w:spacing w:val="33"/>
          <w:sz w:val="24"/>
        </w:rPr>
        <w:t xml:space="preserve"> </w:t>
      </w:r>
      <w:r w:rsidRPr="002708E3">
        <w:rPr>
          <w:rFonts w:ascii="Calibri" w:hAnsi="Calibri" w:cs="Calibri"/>
          <w:sz w:val="24"/>
        </w:rPr>
        <w:t>ao</w:t>
      </w:r>
      <w:r w:rsidRPr="002708E3">
        <w:rPr>
          <w:rFonts w:ascii="Calibri" w:hAnsi="Calibri" w:cs="Calibri"/>
          <w:spacing w:val="33"/>
          <w:sz w:val="24"/>
        </w:rPr>
        <w:t xml:space="preserve"> </w:t>
      </w:r>
      <w:r w:rsidRPr="002708E3">
        <w:rPr>
          <w:rFonts w:ascii="Calibri" w:hAnsi="Calibri" w:cs="Calibri"/>
          <w:b/>
          <w:sz w:val="24"/>
        </w:rPr>
        <w:t>ÓRGÃO GERENCIADOR</w:t>
      </w:r>
      <w:r w:rsidRPr="002708E3">
        <w:rPr>
          <w:rFonts w:ascii="Calibri" w:hAnsi="Calibri" w:cs="Calibri"/>
          <w:spacing w:val="31"/>
          <w:sz w:val="24"/>
        </w:rPr>
        <w:t xml:space="preserve"> </w:t>
      </w:r>
      <w:r w:rsidRPr="002708E3">
        <w:rPr>
          <w:rFonts w:ascii="Calibri" w:hAnsi="Calibri" w:cs="Calibri"/>
          <w:sz w:val="24"/>
        </w:rPr>
        <w:t>a</w:t>
      </w:r>
      <w:r w:rsidRPr="002708E3">
        <w:rPr>
          <w:rFonts w:ascii="Calibri" w:hAnsi="Calibri" w:cs="Calibri"/>
          <w:spacing w:val="32"/>
          <w:sz w:val="24"/>
        </w:rPr>
        <w:t xml:space="preserve"> </w:t>
      </w:r>
      <w:r w:rsidRPr="002708E3">
        <w:rPr>
          <w:rFonts w:ascii="Calibri" w:hAnsi="Calibri" w:cs="Calibri"/>
          <w:sz w:val="24"/>
        </w:rPr>
        <w:t>prática</w:t>
      </w:r>
      <w:r w:rsidRPr="002708E3">
        <w:rPr>
          <w:rFonts w:ascii="Calibri" w:hAnsi="Calibri" w:cs="Calibri"/>
          <w:spacing w:val="33"/>
          <w:sz w:val="24"/>
        </w:rPr>
        <w:t xml:space="preserve"> </w:t>
      </w:r>
      <w:r w:rsidRPr="002708E3">
        <w:rPr>
          <w:rFonts w:ascii="Calibri" w:hAnsi="Calibri" w:cs="Calibri"/>
          <w:sz w:val="24"/>
        </w:rPr>
        <w:t>de</w:t>
      </w:r>
      <w:r w:rsidRPr="002708E3">
        <w:rPr>
          <w:rFonts w:ascii="Calibri" w:hAnsi="Calibri" w:cs="Calibri"/>
          <w:spacing w:val="32"/>
          <w:sz w:val="24"/>
        </w:rPr>
        <w:t xml:space="preserve"> </w:t>
      </w:r>
      <w:r w:rsidRPr="002708E3">
        <w:rPr>
          <w:rFonts w:ascii="Calibri" w:hAnsi="Calibri" w:cs="Calibri"/>
          <w:sz w:val="24"/>
        </w:rPr>
        <w:t>todos</w:t>
      </w:r>
      <w:r w:rsidRPr="002708E3">
        <w:rPr>
          <w:rFonts w:ascii="Calibri" w:hAnsi="Calibri" w:cs="Calibri"/>
          <w:spacing w:val="32"/>
          <w:sz w:val="24"/>
        </w:rPr>
        <w:t xml:space="preserve"> </w:t>
      </w:r>
      <w:r w:rsidRPr="002708E3">
        <w:rPr>
          <w:rFonts w:ascii="Calibri" w:hAnsi="Calibri" w:cs="Calibri"/>
          <w:sz w:val="24"/>
        </w:rPr>
        <w:t>os</w:t>
      </w:r>
      <w:r w:rsidRPr="002708E3">
        <w:rPr>
          <w:rFonts w:ascii="Calibri" w:hAnsi="Calibri" w:cs="Calibri"/>
          <w:spacing w:val="32"/>
          <w:sz w:val="24"/>
        </w:rPr>
        <w:t xml:space="preserve"> </w:t>
      </w:r>
      <w:r w:rsidRPr="002708E3">
        <w:rPr>
          <w:rFonts w:ascii="Calibri" w:hAnsi="Calibri" w:cs="Calibri"/>
          <w:sz w:val="24"/>
        </w:rPr>
        <w:t>atos</w:t>
      </w:r>
      <w:r w:rsidRPr="002708E3">
        <w:rPr>
          <w:rFonts w:ascii="Calibri" w:hAnsi="Calibri" w:cs="Calibri"/>
          <w:spacing w:val="32"/>
          <w:sz w:val="24"/>
        </w:rPr>
        <w:t xml:space="preserve"> </w:t>
      </w:r>
      <w:r w:rsidRPr="002708E3">
        <w:rPr>
          <w:rFonts w:ascii="Calibri" w:hAnsi="Calibri" w:cs="Calibri"/>
          <w:sz w:val="24"/>
        </w:rPr>
        <w:t>de</w:t>
      </w:r>
      <w:r w:rsidRPr="002708E3">
        <w:rPr>
          <w:rFonts w:ascii="Calibri" w:hAnsi="Calibri" w:cs="Calibri"/>
          <w:spacing w:val="32"/>
          <w:sz w:val="24"/>
        </w:rPr>
        <w:t xml:space="preserve"> </w:t>
      </w:r>
      <w:r w:rsidRPr="002708E3">
        <w:rPr>
          <w:rFonts w:ascii="Calibri" w:hAnsi="Calibri" w:cs="Calibri"/>
          <w:sz w:val="24"/>
        </w:rPr>
        <w:t>controle</w:t>
      </w:r>
      <w:r w:rsidRPr="002708E3">
        <w:rPr>
          <w:rFonts w:ascii="Calibri" w:hAnsi="Calibri" w:cs="Calibri"/>
          <w:spacing w:val="32"/>
          <w:sz w:val="24"/>
        </w:rPr>
        <w:t xml:space="preserve"> </w:t>
      </w:r>
      <w:r w:rsidRPr="002708E3">
        <w:rPr>
          <w:rFonts w:ascii="Calibri" w:hAnsi="Calibri" w:cs="Calibri"/>
          <w:sz w:val="24"/>
        </w:rPr>
        <w:t>e administração do Sistema de Registro de Preços e, ainda, o que segue:</w:t>
      </w:r>
    </w:p>
    <w:p w14:paraId="22A74B05" w14:textId="2C87855E" w:rsidR="00981612" w:rsidRPr="002708E3" w:rsidRDefault="00981612" w:rsidP="002708E3">
      <w:pPr>
        <w:pStyle w:val="PargrafodaLista"/>
        <w:numPr>
          <w:ilvl w:val="2"/>
          <w:numId w:val="44"/>
        </w:numPr>
        <w:tabs>
          <w:tab w:val="left" w:pos="1134"/>
        </w:tabs>
        <w:overflowPunct w:val="0"/>
        <w:adjustRightInd w:val="0"/>
        <w:spacing w:before="120" w:after="120" w:line="360" w:lineRule="auto"/>
        <w:ind w:left="284" w:firstLine="0"/>
        <w:jc w:val="both"/>
        <w:textAlignment w:val="baseline"/>
        <w:rPr>
          <w:rFonts w:ascii="Calibri" w:hAnsi="Calibri" w:cs="Calibri"/>
          <w:sz w:val="24"/>
        </w:rPr>
      </w:pPr>
      <w:r w:rsidRPr="002708E3">
        <w:rPr>
          <w:rFonts w:ascii="Calibri" w:hAnsi="Calibri" w:cs="Calibri"/>
          <w:sz w:val="24"/>
        </w:rPr>
        <w:t xml:space="preserve">Exercer a fiscalização da execução desta </w:t>
      </w:r>
      <w:r w:rsidR="00502BD5" w:rsidRPr="002708E3">
        <w:rPr>
          <w:rFonts w:ascii="Calibri" w:hAnsi="Calibri" w:cs="Calibri"/>
          <w:caps/>
          <w:sz w:val="24"/>
        </w:rPr>
        <w:t>ATA DE REGISTRO DE PREÇOS</w:t>
      </w:r>
      <w:r w:rsidRPr="002708E3">
        <w:rPr>
          <w:rFonts w:ascii="Calibri" w:hAnsi="Calibri" w:cs="Calibri"/>
          <w:sz w:val="24"/>
        </w:rPr>
        <w:t>, indicando, formalmente, o fiscal e/ou gestor para acompanhamento, em conformidade com o artigo 117 da Lei Federal nº 14.133/2021.</w:t>
      </w:r>
    </w:p>
    <w:p w14:paraId="06F5C4CE" w14:textId="1F5E7988" w:rsidR="00981612" w:rsidRPr="00981612" w:rsidRDefault="00981612" w:rsidP="002708E3">
      <w:pPr>
        <w:pStyle w:val="PargrafodaLista"/>
        <w:numPr>
          <w:ilvl w:val="2"/>
          <w:numId w:val="44"/>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Conduzir</w:t>
      </w:r>
      <w:r w:rsidRPr="00981612">
        <w:rPr>
          <w:rFonts w:ascii="Calibri" w:hAnsi="Calibri" w:cs="Calibri"/>
          <w:spacing w:val="80"/>
          <w:sz w:val="24"/>
        </w:rPr>
        <w:t xml:space="preserve"> </w:t>
      </w:r>
      <w:r w:rsidRPr="00981612">
        <w:rPr>
          <w:rFonts w:ascii="Calibri" w:hAnsi="Calibri" w:cs="Calibri"/>
          <w:sz w:val="24"/>
        </w:rPr>
        <w:t>e</w:t>
      </w:r>
      <w:r w:rsidRPr="00981612">
        <w:rPr>
          <w:rFonts w:ascii="Calibri" w:hAnsi="Calibri" w:cs="Calibri"/>
          <w:spacing w:val="80"/>
          <w:sz w:val="24"/>
        </w:rPr>
        <w:t xml:space="preserve"> </w:t>
      </w:r>
      <w:r w:rsidRPr="00981612">
        <w:rPr>
          <w:rFonts w:ascii="Calibri" w:hAnsi="Calibri" w:cs="Calibri"/>
          <w:sz w:val="24"/>
        </w:rPr>
        <w:t>aplicar,</w:t>
      </w:r>
      <w:r w:rsidRPr="00981612">
        <w:rPr>
          <w:rFonts w:ascii="Calibri" w:hAnsi="Calibri" w:cs="Calibri"/>
          <w:spacing w:val="80"/>
          <w:sz w:val="24"/>
        </w:rPr>
        <w:t xml:space="preserve"> </w:t>
      </w:r>
      <w:r w:rsidRPr="00981612">
        <w:rPr>
          <w:rFonts w:ascii="Calibri" w:hAnsi="Calibri" w:cs="Calibri"/>
          <w:sz w:val="24"/>
        </w:rPr>
        <w:t>garantida</w:t>
      </w:r>
      <w:r w:rsidRPr="00981612">
        <w:rPr>
          <w:rFonts w:ascii="Calibri" w:hAnsi="Calibri" w:cs="Calibri"/>
          <w:spacing w:val="80"/>
          <w:sz w:val="24"/>
        </w:rPr>
        <w:t xml:space="preserve"> </w:t>
      </w:r>
      <w:r w:rsidRPr="00981612">
        <w:rPr>
          <w:rFonts w:ascii="Calibri" w:hAnsi="Calibri" w:cs="Calibri"/>
          <w:sz w:val="24"/>
        </w:rPr>
        <w:t>a</w:t>
      </w:r>
      <w:r w:rsidRPr="00981612">
        <w:rPr>
          <w:rFonts w:ascii="Calibri" w:hAnsi="Calibri" w:cs="Calibri"/>
          <w:spacing w:val="80"/>
          <w:sz w:val="24"/>
        </w:rPr>
        <w:t xml:space="preserve"> </w:t>
      </w:r>
      <w:r w:rsidRPr="00981612">
        <w:rPr>
          <w:rFonts w:ascii="Calibri" w:hAnsi="Calibri" w:cs="Calibri"/>
          <w:sz w:val="24"/>
        </w:rPr>
        <w:t>ampla</w:t>
      </w:r>
      <w:r w:rsidRPr="00981612">
        <w:rPr>
          <w:rFonts w:ascii="Calibri" w:hAnsi="Calibri" w:cs="Calibri"/>
          <w:spacing w:val="80"/>
          <w:sz w:val="24"/>
        </w:rPr>
        <w:t xml:space="preserve"> </w:t>
      </w:r>
      <w:r w:rsidRPr="00981612">
        <w:rPr>
          <w:rFonts w:ascii="Calibri" w:hAnsi="Calibri" w:cs="Calibri"/>
          <w:sz w:val="24"/>
        </w:rPr>
        <w:t>defesa</w:t>
      </w:r>
      <w:r w:rsidRPr="00981612">
        <w:rPr>
          <w:rFonts w:ascii="Calibri" w:hAnsi="Calibri" w:cs="Calibri"/>
          <w:spacing w:val="80"/>
          <w:sz w:val="24"/>
        </w:rPr>
        <w:t xml:space="preserve"> </w:t>
      </w:r>
      <w:r w:rsidRPr="00981612">
        <w:rPr>
          <w:rFonts w:ascii="Calibri" w:hAnsi="Calibri" w:cs="Calibri"/>
          <w:sz w:val="24"/>
        </w:rPr>
        <w:t>e</w:t>
      </w:r>
      <w:r w:rsidRPr="00981612">
        <w:rPr>
          <w:rFonts w:ascii="Calibri" w:hAnsi="Calibri" w:cs="Calibri"/>
          <w:spacing w:val="80"/>
          <w:sz w:val="24"/>
        </w:rPr>
        <w:t xml:space="preserve"> </w:t>
      </w:r>
      <w:r w:rsidRPr="00981612">
        <w:rPr>
          <w:rFonts w:ascii="Calibri" w:hAnsi="Calibri" w:cs="Calibri"/>
          <w:sz w:val="24"/>
        </w:rPr>
        <w:t>o</w:t>
      </w:r>
      <w:r w:rsidRPr="00981612">
        <w:rPr>
          <w:rFonts w:ascii="Calibri" w:hAnsi="Calibri" w:cs="Calibri"/>
          <w:spacing w:val="80"/>
          <w:sz w:val="24"/>
        </w:rPr>
        <w:t xml:space="preserve"> </w:t>
      </w:r>
      <w:r w:rsidRPr="00981612">
        <w:rPr>
          <w:rFonts w:ascii="Calibri" w:hAnsi="Calibri" w:cs="Calibri"/>
          <w:sz w:val="24"/>
        </w:rPr>
        <w:t>contraditório,</w:t>
      </w:r>
      <w:r w:rsidRPr="00981612">
        <w:rPr>
          <w:rFonts w:ascii="Calibri" w:hAnsi="Calibri" w:cs="Calibri"/>
          <w:spacing w:val="80"/>
          <w:sz w:val="24"/>
        </w:rPr>
        <w:t xml:space="preserve"> </w:t>
      </w:r>
      <w:r w:rsidRPr="00981612">
        <w:rPr>
          <w:rFonts w:ascii="Calibri" w:hAnsi="Calibri" w:cs="Calibri"/>
          <w:sz w:val="24"/>
        </w:rPr>
        <w:t xml:space="preserve">as penalidades decorrentes de infrações desta </w:t>
      </w:r>
      <w:r w:rsidR="00502BD5" w:rsidRPr="00502BD5">
        <w:rPr>
          <w:rFonts w:ascii="Calibri" w:hAnsi="Calibri" w:cs="Calibri"/>
          <w:caps/>
          <w:sz w:val="24"/>
        </w:rPr>
        <w:t>ATA DE REGISTRO DE PREÇOS</w:t>
      </w:r>
      <w:r w:rsidRPr="00981612">
        <w:rPr>
          <w:rFonts w:ascii="Calibri" w:hAnsi="Calibri" w:cs="Calibri"/>
          <w:sz w:val="24"/>
        </w:rPr>
        <w:t>.</w:t>
      </w:r>
    </w:p>
    <w:p w14:paraId="1D8BB8FA" w14:textId="1FCCC361" w:rsidR="00981612" w:rsidRPr="00981612" w:rsidRDefault="00981612" w:rsidP="002708E3">
      <w:pPr>
        <w:pStyle w:val="PargrafodaLista"/>
        <w:numPr>
          <w:ilvl w:val="2"/>
          <w:numId w:val="44"/>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Notificar</w:t>
      </w:r>
      <w:r w:rsidRPr="00981612">
        <w:rPr>
          <w:rFonts w:ascii="Calibri" w:hAnsi="Calibri" w:cs="Calibri"/>
          <w:spacing w:val="40"/>
          <w:sz w:val="24"/>
        </w:rPr>
        <w:t xml:space="preserve"> </w:t>
      </w:r>
      <w:r w:rsidRPr="00981612">
        <w:rPr>
          <w:rFonts w:ascii="Calibri" w:hAnsi="Calibri" w:cs="Calibri"/>
          <w:sz w:val="24"/>
        </w:rPr>
        <w:t>a</w:t>
      </w:r>
      <w:r w:rsidR="00B35C20">
        <w:rPr>
          <w:rFonts w:ascii="Calibri" w:hAnsi="Calibri" w:cs="Calibri"/>
          <w:sz w:val="24"/>
        </w:rPr>
        <w:t>(s)</w:t>
      </w:r>
      <w:r w:rsidRPr="00981612">
        <w:rPr>
          <w:rFonts w:ascii="Calibri" w:hAnsi="Calibri" w:cs="Calibri"/>
          <w:spacing w:val="40"/>
          <w:sz w:val="24"/>
        </w:rPr>
        <w:t xml:space="preserve"> </w:t>
      </w:r>
      <w:r w:rsidR="00844D26" w:rsidRPr="00844D26">
        <w:rPr>
          <w:rFonts w:ascii="Calibri" w:hAnsi="Calibri" w:cs="Calibri"/>
          <w:b/>
          <w:sz w:val="24"/>
        </w:rPr>
        <w:t>DETENTORA(S)</w:t>
      </w:r>
      <w:r w:rsidRPr="00981612">
        <w:rPr>
          <w:rFonts w:ascii="Calibri" w:hAnsi="Calibri" w:cs="Calibri"/>
          <w:sz w:val="24"/>
        </w:rPr>
        <w:t>,</w:t>
      </w:r>
      <w:r w:rsidRPr="00981612">
        <w:rPr>
          <w:rFonts w:ascii="Calibri" w:hAnsi="Calibri" w:cs="Calibri"/>
          <w:spacing w:val="40"/>
          <w:sz w:val="24"/>
        </w:rPr>
        <w:t xml:space="preserve"> </w:t>
      </w:r>
      <w:r w:rsidRPr="00981612">
        <w:rPr>
          <w:rFonts w:ascii="Calibri" w:hAnsi="Calibri" w:cs="Calibri"/>
          <w:sz w:val="24"/>
        </w:rPr>
        <w:t>quando</w:t>
      </w:r>
      <w:r w:rsidRPr="00981612">
        <w:rPr>
          <w:rFonts w:ascii="Calibri" w:hAnsi="Calibri" w:cs="Calibri"/>
          <w:spacing w:val="40"/>
          <w:sz w:val="24"/>
        </w:rPr>
        <w:t xml:space="preserve"> </w:t>
      </w:r>
      <w:r w:rsidRPr="00981612">
        <w:rPr>
          <w:rFonts w:ascii="Calibri" w:hAnsi="Calibri" w:cs="Calibri"/>
          <w:sz w:val="24"/>
        </w:rPr>
        <w:t>detectadas</w:t>
      </w:r>
      <w:r w:rsidRPr="00981612">
        <w:rPr>
          <w:rFonts w:ascii="Calibri" w:hAnsi="Calibri" w:cs="Calibri"/>
          <w:spacing w:val="40"/>
          <w:sz w:val="24"/>
        </w:rPr>
        <w:t xml:space="preserve"> </w:t>
      </w:r>
      <w:r w:rsidRPr="00981612">
        <w:rPr>
          <w:rFonts w:ascii="Calibri" w:hAnsi="Calibri" w:cs="Calibri"/>
          <w:sz w:val="24"/>
        </w:rPr>
        <w:t>irregularidades</w:t>
      </w:r>
      <w:r w:rsidRPr="00981612">
        <w:rPr>
          <w:rFonts w:ascii="Calibri" w:hAnsi="Calibri" w:cs="Calibri"/>
          <w:spacing w:val="40"/>
          <w:sz w:val="24"/>
        </w:rPr>
        <w:t xml:space="preserve"> </w:t>
      </w:r>
      <w:r w:rsidRPr="00981612">
        <w:rPr>
          <w:rFonts w:ascii="Calibri" w:hAnsi="Calibri" w:cs="Calibri"/>
          <w:sz w:val="24"/>
        </w:rPr>
        <w:t>na</w:t>
      </w:r>
      <w:r w:rsidRPr="00981612">
        <w:rPr>
          <w:rFonts w:ascii="Calibri" w:hAnsi="Calibri" w:cs="Calibri"/>
          <w:spacing w:val="80"/>
          <w:sz w:val="24"/>
        </w:rPr>
        <w:t xml:space="preserve"> </w:t>
      </w:r>
      <w:r w:rsidRPr="00981612">
        <w:rPr>
          <w:rFonts w:ascii="Calibri" w:hAnsi="Calibri" w:cs="Calibri"/>
          <w:sz w:val="24"/>
        </w:rPr>
        <w:t xml:space="preserve">execução do objeto desta </w:t>
      </w:r>
      <w:r w:rsidR="00502BD5" w:rsidRPr="00502BD5">
        <w:rPr>
          <w:rFonts w:ascii="Calibri" w:hAnsi="Calibri" w:cs="Calibri"/>
          <w:caps/>
          <w:sz w:val="24"/>
        </w:rPr>
        <w:t>ATA DE REGISTRO DE PREÇOS</w:t>
      </w:r>
      <w:r w:rsidRPr="00981612">
        <w:rPr>
          <w:rFonts w:ascii="Calibri" w:hAnsi="Calibri" w:cs="Calibri"/>
          <w:sz w:val="24"/>
        </w:rPr>
        <w:t>.</w:t>
      </w:r>
    </w:p>
    <w:p w14:paraId="144413C2" w14:textId="55BE9008" w:rsidR="00981612" w:rsidRPr="00981612" w:rsidRDefault="00981612" w:rsidP="002708E3">
      <w:pPr>
        <w:pStyle w:val="PargrafodaLista"/>
        <w:numPr>
          <w:ilvl w:val="2"/>
          <w:numId w:val="44"/>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Prestar</w:t>
      </w:r>
      <w:r w:rsidRPr="00981612">
        <w:rPr>
          <w:rFonts w:ascii="Calibri" w:hAnsi="Calibri" w:cs="Calibri"/>
          <w:spacing w:val="80"/>
          <w:sz w:val="24"/>
        </w:rPr>
        <w:t xml:space="preserve"> </w:t>
      </w:r>
      <w:r w:rsidRPr="00981612">
        <w:rPr>
          <w:rFonts w:ascii="Calibri" w:hAnsi="Calibri" w:cs="Calibri"/>
          <w:sz w:val="24"/>
        </w:rPr>
        <w:t>informações</w:t>
      </w:r>
      <w:r w:rsidRPr="00981612">
        <w:rPr>
          <w:rFonts w:ascii="Calibri" w:hAnsi="Calibri" w:cs="Calibri"/>
          <w:spacing w:val="80"/>
          <w:sz w:val="24"/>
        </w:rPr>
        <w:t xml:space="preserve"> </w:t>
      </w:r>
      <w:r w:rsidRPr="00981612">
        <w:rPr>
          <w:rFonts w:ascii="Calibri" w:hAnsi="Calibri" w:cs="Calibri"/>
          <w:sz w:val="24"/>
        </w:rPr>
        <w:t>e</w:t>
      </w:r>
      <w:r w:rsidRPr="00981612">
        <w:rPr>
          <w:rFonts w:ascii="Calibri" w:hAnsi="Calibri" w:cs="Calibri"/>
          <w:spacing w:val="80"/>
          <w:sz w:val="24"/>
        </w:rPr>
        <w:t xml:space="preserve"> </w:t>
      </w:r>
      <w:r w:rsidRPr="00981612">
        <w:rPr>
          <w:rFonts w:ascii="Calibri" w:hAnsi="Calibri" w:cs="Calibri"/>
          <w:sz w:val="24"/>
        </w:rPr>
        <w:t>esclarecimentos</w:t>
      </w:r>
      <w:r w:rsidRPr="00981612">
        <w:rPr>
          <w:rFonts w:ascii="Calibri" w:hAnsi="Calibri" w:cs="Calibri"/>
          <w:spacing w:val="80"/>
          <w:sz w:val="24"/>
        </w:rPr>
        <w:t xml:space="preserve"> </w:t>
      </w:r>
      <w:r w:rsidRPr="00981612">
        <w:rPr>
          <w:rFonts w:ascii="Calibri" w:hAnsi="Calibri" w:cs="Calibri"/>
          <w:sz w:val="24"/>
        </w:rPr>
        <w:t>que</w:t>
      </w:r>
      <w:r w:rsidRPr="00981612">
        <w:rPr>
          <w:rFonts w:ascii="Calibri" w:hAnsi="Calibri" w:cs="Calibri"/>
          <w:spacing w:val="80"/>
          <w:sz w:val="24"/>
        </w:rPr>
        <w:t xml:space="preserve"> </w:t>
      </w:r>
      <w:r w:rsidRPr="00981612">
        <w:rPr>
          <w:rFonts w:ascii="Calibri" w:hAnsi="Calibri" w:cs="Calibri"/>
          <w:sz w:val="24"/>
        </w:rPr>
        <w:t>venham</w:t>
      </w:r>
      <w:r w:rsidRPr="00981612">
        <w:rPr>
          <w:rFonts w:ascii="Calibri" w:hAnsi="Calibri" w:cs="Calibri"/>
          <w:spacing w:val="80"/>
          <w:sz w:val="24"/>
        </w:rPr>
        <w:t xml:space="preserve"> a </w:t>
      </w:r>
      <w:r w:rsidRPr="00981612">
        <w:rPr>
          <w:rFonts w:ascii="Calibri" w:hAnsi="Calibri" w:cs="Calibri"/>
          <w:sz w:val="24"/>
        </w:rPr>
        <w:t>ser</w:t>
      </w:r>
      <w:r w:rsidRPr="00981612">
        <w:rPr>
          <w:rFonts w:ascii="Calibri" w:hAnsi="Calibri" w:cs="Calibri"/>
          <w:spacing w:val="80"/>
          <w:sz w:val="24"/>
        </w:rPr>
        <w:t xml:space="preserve"> </w:t>
      </w:r>
      <w:r w:rsidRPr="00981612">
        <w:rPr>
          <w:rFonts w:ascii="Calibri" w:hAnsi="Calibri" w:cs="Calibri"/>
          <w:sz w:val="24"/>
        </w:rPr>
        <w:t xml:space="preserve">solicitados pela </w:t>
      </w:r>
      <w:r w:rsidR="00844D26" w:rsidRPr="00844D26">
        <w:rPr>
          <w:rFonts w:ascii="Calibri" w:hAnsi="Calibri" w:cs="Calibri"/>
          <w:b/>
          <w:sz w:val="24"/>
        </w:rPr>
        <w:t>DETENTORA(S)</w:t>
      </w:r>
      <w:r w:rsidRPr="00981612">
        <w:rPr>
          <w:rFonts w:ascii="Calibri" w:hAnsi="Calibri" w:cs="Calibri"/>
          <w:sz w:val="24"/>
        </w:rPr>
        <w:t>.</w:t>
      </w:r>
    </w:p>
    <w:p w14:paraId="12B6B127" w14:textId="178694FB" w:rsidR="00981612" w:rsidRPr="00981612" w:rsidRDefault="00981612" w:rsidP="002708E3">
      <w:pPr>
        <w:pStyle w:val="PargrafodaLista"/>
        <w:numPr>
          <w:ilvl w:val="2"/>
          <w:numId w:val="44"/>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Enviar à</w:t>
      </w:r>
      <w:r w:rsidR="005D3390">
        <w:rPr>
          <w:rFonts w:ascii="Calibri" w:hAnsi="Calibri" w:cs="Calibri"/>
          <w:sz w:val="24"/>
        </w:rPr>
        <w:t>(s)</w:t>
      </w:r>
      <w:r w:rsidRPr="00981612">
        <w:rPr>
          <w:rFonts w:ascii="Calibri" w:hAnsi="Calibri" w:cs="Calibri"/>
          <w:sz w:val="24"/>
        </w:rPr>
        <w:t xml:space="preserve"> </w:t>
      </w:r>
      <w:r w:rsidR="00844D26" w:rsidRPr="00844D26">
        <w:rPr>
          <w:rFonts w:ascii="Calibri" w:hAnsi="Calibri" w:cs="Calibri"/>
          <w:b/>
          <w:sz w:val="24"/>
        </w:rPr>
        <w:t>DETENTORA(S)</w:t>
      </w:r>
      <w:r w:rsidR="000B0D85">
        <w:rPr>
          <w:rFonts w:ascii="Calibri" w:hAnsi="Calibri" w:cs="Calibri"/>
          <w:sz w:val="24"/>
        </w:rPr>
        <w:t xml:space="preserve"> </w:t>
      </w:r>
      <w:r w:rsidRPr="00981612">
        <w:rPr>
          <w:rFonts w:ascii="Calibri" w:hAnsi="Calibri" w:cs="Calibri"/>
          <w:sz w:val="24"/>
        </w:rPr>
        <w:t>a respectiva Nota de Empenho</w:t>
      </w:r>
      <w:r w:rsidR="000B0D85">
        <w:rPr>
          <w:rFonts w:ascii="Calibri" w:hAnsi="Calibri" w:cs="Calibri"/>
          <w:sz w:val="24"/>
        </w:rPr>
        <w:t>, na forma estabelecida pelo Termo de Referência</w:t>
      </w:r>
      <w:r w:rsidRPr="00981612">
        <w:rPr>
          <w:rFonts w:ascii="Calibri" w:hAnsi="Calibri" w:cs="Calibri"/>
          <w:sz w:val="24"/>
        </w:rPr>
        <w:t>.</w:t>
      </w:r>
    </w:p>
    <w:p w14:paraId="05B6D713" w14:textId="69C93461" w:rsidR="00981612" w:rsidRPr="00981612" w:rsidRDefault="00981612" w:rsidP="002708E3">
      <w:pPr>
        <w:pStyle w:val="PargrafodaLista"/>
        <w:numPr>
          <w:ilvl w:val="2"/>
          <w:numId w:val="44"/>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Comunicar à</w:t>
      </w:r>
      <w:r w:rsidR="005D3390">
        <w:rPr>
          <w:rFonts w:ascii="Calibri" w:hAnsi="Calibri" w:cs="Calibri"/>
          <w:sz w:val="24"/>
        </w:rPr>
        <w:t>(s)</w:t>
      </w:r>
      <w:r w:rsidRPr="00981612">
        <w:rPr>
          <w:rFonts w:ascii="Calibri" w:hAnsi="Calibri" w:cs="Calibri"/>
          <w:sz w:val="24"/>
        </w:rPr>
        <w:t xml:space="preserve"> </w:t>
      </w:r>
      <w:r w:rsidR="00844D26" w:rsidRPr="00844D26">
        <w:rPr>
          <w:rFonts w:ascii="Calibri" w:hAnsi="Calibri" w:cs="Calibri"/>
          <w:b/>
          <w:sz w:val="24"/>
        </w:rPr>
        <w:t>DETENTORA(S)</w:t>
      </w:r>
      <w:r w:rsidRPr="00981612">
        <w:rPr>
          <w:rFonts w:ascii="Calibri" w:hAnsi="Calibri" w:cs="Calibri"/>
          <w:sz w:val="24"/>
        </w:rPr>
        <w:t xml:space="preserve"> sobre quaisquer irregularidades que</w:t>
      </w:r>
      <w:r w:rsidRPr="00981612">
        <w:rPr>
          <w:rFonts w:ascii="Calibri" w:hAnsi="Calibri" w:cs="Calibri"/>
          <w:spacing w:val="40"/>
          <w:sz w:val="24"/>
        </w:rPr>
        <w:t xml:space="preserve"> </w:t>
      </w:r>
      <w:r w:rsidRPr="00981612">
        <w:rPr>
          <w:rFonts w:ascii="Calibri" w:hAnsi="Calibri" w:cs="Calibri"/>
          <w:sz w:val="24"/>
        </w:rPr>
        <w:t>porventura venha a constatar na execução do objeto.</w:t>
      </w:r>
    </w:p>
    <w:p w14:paraId="5265A654" w14:textId="49A9CBC5" w:rsidR="00981612" w:rsidRPr="00981612" w:rsidRDefault="00981612" w:rsidP="002708E3">
      <w:pPr>
        <w:pStyle w:val="PargrafodaLista"/>
        <w:numPr>
          <w:ilvl w:val="2"/>
          <w:numId w:val="44"/>
        </w:numPr>
        <w:tabs>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Exigir, a qualquer tempo, a comprovação das condições da</w:t>
      </w:r>
      <w:r w:rsidR="005D3390">
        <w:rPr>
          <w:rFonts w:ascii="Calibri" w:hAnsi="Calibri" w:cs="Calibri"/>
          <w:sz w:val="24"/>
        </w:rPr>
        <w:t>(s)</w:t>
      </w:r>
      <w:r w:rsidRPr="00981612">
        <w:rPr>
          <w:rFonts w:ascii="Calibri" w:hAnsi="Calibri" w:cs="Calibri"/>
          <w:sz w:val="24"/>
        </w:rPr>
        <w:t xml:space="preserve"> </w:t>
      </w:r>
      <w:r w:rsidR="00844D26" w:rsidRPr="00844D26">
        <w:rPr>
          <w:rFonts w:ascii="Calibri" w:hAnsi="Calibri" w:cs="Calibri"/>
          <w:b/>
          <w:sz w:val="24"/>
        </w:rPr>
        <w:t>DETENTORA(S)</w:t>
      </w:r>
      <w:r w:rsidRPr="00981612">
        <w:rPr>
          <w:rFonts w:ascii="Calibri" w:hAnsi="Calibri" w:cs="Calibri"/>
          <w:sz w:val="24"/>
        </w:rPr>
        <w:t xml:space="preserve"> que ensejaram sua contratação.</w:t>
      </w:r>
    </w:p>
    <w:p w14:paraId="6B4B27F6" w14:textId="4A62164E" w:rsidR="00981612" w:rsidRDefault="00981612" w:rsidP="002708E3">
      <w:pPr>
        <w:pStyle w:val="PargrafodaLista"/>
        <w:numPr>
          <w:ilvl w:val="2"/>
          <w:numId w:val="44"/>
        </w:numPr>
        <w:tabs>
          <w:tab w:val="left" w:pos="567"/>
          <w:tab w:val="left" w:pos="1134"/>
        </w:tabs>
        <w:overflowPunct w:val="0"/>
        <w:adjustRightInd w:val="0"/>
        <w:spacing w:before="120" w:after="120" w:line="360" w:lineRule="auto"/>
        <w:ind w:left="284" w:firstLine="0"/>
        <w:contextualSpacing w:val="0"/>
        <w:jc w:val="both"/>
        <w:textAlignment w:val="baseline"/>
        <w:rPr>
          <w:rFonts w:ascii="Calibri" w:hAnsi="Calibri" w:cs="Calibri"/>
          <w:sz w:val="24"/>
        </w:rPr>
      </w:pPr>
      <w:r w:rsidRPr="00981612">
        <w:rPr>
          <w:rFonts w:ascii="Calibri" w:hAnsi="Calibri" w:cs="Calibri"/>
          <w:sz w:val="24"/>
        </w:rPr>
        <w:t>Propor à autoridade competente a aplicação de penalidades, mediante caracterização da infração imputada à</w:t>
      </w:r>
      <w:r w:rsidR="005D3390">
        <w:rPr>
          <w:rFonts w:ascii="Calibri" w:hAnsi="Calibri" w:cs="Calibri"/>
          <w:sz w:val="24"/>
        </w:rPr>
        <w:t>(s)</w:t>
      </w:r>
      <w:r w:rsidRPr="00981612">
        <w:rPr>
          <w:rFonts w:ascii="Calibri" w:hAnsi="Calibri" w:cs="Calibri"/>
          <w:sz w:val="24"/>
        </w:rPr>
        <w:t xml:space="preserve"> </w:t>
      </w:r>
      <w:r w:rsidR="00844D26" w:rsidRPr="00844D26">
        <w:rPr>
          <w:rFonts w:ascii="Calibri" w:hAnsi="Calibri" w:cs="Calibri"/>
          <w:b/>
          <w:sz w:val="24"/>
        </w:rPr>
        <w:t>DETENTORA(S)</w:t>
      </w:r>
      <w:r w:rsidRPr="00981612">
        <w:rPr>
          <w:rFonts w:ascii="Calibri" w:hAnsi="Calibri" w:cs="Calibri"/>
          <w:sz w:val="24"/>
        </w:rPr>
        <w:t>, respeitando os procedimentos e sanções previstos no Decreto Municipal nº 62.100/2022.</w:t>
      </w:r>
    </w:p>
    <w:p w14:paraId="42494941" w14:textId="77777777" w:rsidR="006C7FB4" w:rsidRPr="00981612" w:rsidRDefault="006C7FB4" w:rsidP="006C7FB4">
      <w:pPr>
        <w:pStyle w:val="PargrafodaLista"/>
        <w:tabs>
          <w:tab w:val="left" w:pos="567"/>
          <w:tab w:val="left" w:pos="1134"/>
        </w:tabs>
        <w:overflowPunct w:val="0"/>
        <w:adjustRightInd w:val="0"/>
        <w:spacing w:before="120" w:after="120" w:line="360" w:lineRule="auto"/>
        <w:ind w:left="284"/>
        <w:contextualSpacing w:val="0"/>
        <w:jc w:val="both"/>
        <w:textAlignment w:val="baseline"/>
        <w:rPr>
          <w:rFonts w:ascii="Calibri" w:hAnsi="Calibri" w:cs="Calibri"/>
          <w:sz w:val="24"/>
        </w:rPr>
      </w:pPr>
    </w:p>
    <w:p w14:paraId="6A5D1F68" w14:textId="7B6C4750" w:rsidR="001D646A" w:rsidRPr="00D65B4F" w:rsidRDefault="001D646A" w:rsidP="00DF78CB">
      <w:pPr>
        <w:pStyle w:val="Nivel01"/>
        <w:tabs>
          <w:tab w:val="left" w:pos="0"/>
        </w:tabs>
        <w:spacing w:before="240" w:after="0" w:line="360" w:lineRule="auto"/>
        <w:ind w:right="0"/>
        <w:jc w:val="center"/>
        <w:rPr>
          <w:rFonts w:ascii="Calibri" w:hAnsi="Calibri" w:cs="Calibri"/>
          <w:color w:val="FFFFFF" w:themeColor="background1"/>
          <w:sz w:val="24"/>
          <w:szCs w:val="24"/>
        </w:rPr>
      </w:pPr>
      <w:r w:rsidRPr="00D65B4F">
        <w:rPr>
          <w:rFonts w:ascii="Calibri" w:hAnsi="Calibri" w:cs="Calibri"/>
          <w:sz w:val="24"/>
          <w:szCs w:val="24"/>
        </w:rPr>
        <w:t xml:space="preserve">CLÁUSULA </w:t>
      </w:r>
      <w:r w:rsidR="002708E3">
        <w:rPr>
          <w:rFonts w:ascii="Calibri" w:hAnsi="Calibri" w:cs="Calibri"/>
          <w:sz w:val="24"/>
          <w:szCs w:val="24"/>
        </w:rPr>
        <w:t>OITAVA</w:t>
      </w:r>
      <w:r w:rsidRPr="00D65B4F">
        <w:rPr>
          <w:rFonts w:ascii="Calibri" w:hAnsi="Calibri" w:cs="Calibri"/>
          <w:sz w:val="24"/>
          <w:szCs w:val="24"/>
        </w:rPr>
        <w:t xml:space="preserve"> </w:t>
      </w:r>
      <w:r w:rsidR="00C945A6" w:rsidRPr="00D65B4F">
        <w:rPr>
          <w:rFonts w:ascii="Calibri" w:hAnsi="Calibri" w:cs="Calibri"/>
          <w:sz w:val="24"/>
          <w:szCs w:val="24"/>
        </w:rPr>
        <w:t>–</w:t>
      </w:r>
      <w:r w:rsidRPr="00D65B4F">
        <w:rPr>
          <w:rFonts w:ascii="Calibri" w:hAnsi="Calibri" w:cs="Calibri"/>
          <w:sz w:val="24"/>
          <w:szCs w:val="24"/>
        </w:rPr>
        <w:t xml:space="preserve"> </w:t>
      </w:r>
      <w:r w:rsidR="00093806" w:rsidRPr="00D65B4F">
        <w:rPr>
          <w:rFonts w:ascii="Calibri" w:hAnsi="Calibri" w:cs="Calibri"/>
          <w:sz w:val="24"/>
          <w:szCs w:val="24"/>
        </w:rPr>
        <w:t>DO CANCELAMENTO DO REGISTRO DO</w:t>
      </w:r>
      <w:r w:rsidR="002708E3">
        <w:rPr>
          <w:rFonts w:ascii="Calibri" w:hAnsi="Calibri" w:cs="Calibri"/>
          <w:sz w:val="24"/>
          <w:szCs w:val="24"/>
        </w:rPr>
        <w:t>(S)</w:t>
      </w:r>
      <w:r w:rsidR="00093806" w:rsidRPr="00D65B4F">
        <w:rPr>
          <w:rFonts w:ascii="Calibri" w:hAnsi="Calibri" w:cs="Calibri"/>
          <w:sz w:val="24"/>
          <w:szCs w:val="24"/>
        </w:rPr>
        <w:t xml:space="preserve"> LICITANTE</w:t>
      </w:r>
      <w:r w:rsidR="002708E3">
        <w:rPr>
          <w:rFonts w:ascii="Calibri" w:hAnsi="Calibri" w:cs="Calibri"/>
          <w:sz w:val="24"/>
          <w:szCs w:val="24"/>
        </w:rPr>
        <w:t>(S)</w:t>
      </w:r>
      <w:r w:rsidR="00093806" w:rsidRPr="00D65B4F">
        <w:rPr>
          <w:rFonts w:ascii="Calibri" w:hAnsi="Calibri" w:cs="Calibri"/>
          <w:sz w:val="24"/>
          <w:szCs w:val="24"/>
        </w:rPr>
        <w:t xml:space="preserve"> VENCEDOR</w:t>
      </w:r>
      <w:r w:rsidR="002708E3">
        <w:rPr>
          <w:rFonts w:ascii="Calibri" w:hAnsi="Calibri" w:cs="Calibri"/>
          <w:sz w:val="24"/>
          <w:szCs w:val="24"/>
        </w:rPr>
        <w:t>(ES)</w:t>
      </w:r>
      <w:r w:rsidR="00093806" w:rsidRPr="00D65B4F">
        <w:rPr>
          <w:rFonts w:ascii="Calibri" w:hAnsi="Calibri" w:cs="Calibri"/>
          <w:sz w:val="24"/>
          <w:szCs w:val="24"/>
        </w:rPr>
        <w:t xml:space="preserve"> E DOS PREÇOS REGISTRADOS</w:t>
      </w:r>
    </w:p>
    <w:p w14:paraId="118ABE3D" w14:textId="4F9B5E0A" w:rsidR="001D646A" w:rsidRPr="00D65B4F" w:rsidRDefault="00093806" w:rsidP="002708E3">
      <w:pPr>
        <w:pStyle w:val="Nivel2"/>
        <w:numPr>
          <w:ilvl w:val="1"/>
          <w:numId w:val="45"/>
        </w:numPr>
        <w:tabs>
          <w:tab w:val="left" w:pos="0"/>
        </w:tabs>
        <w:spacing w:line="360" w:lineRule="auto"/>
        <w:ind w:left="0" w:firstLine="0"/>
        <w:rPr>
          <w:rFonts w:ascii="Calibri" w:hAnsi="Calibri" w:cs="Calibri"/>
          <w:bCs/>
          <w:sz w:val="24"/>
          <w:szCs w:val="24"/>
        </w:rPr>
      </w:pPr>
      <w:r w:rsidRPr="00D65B4F">
        <w:rPr>
          <w:rFonts w:ascii="Calibri" w:hAnsi="Calibri" w:cs="Calibri"/>
          <w:sz w:val="24"/>
          <w:szCs w:val="24"/>
        </w:rPr>
        <w:t>O registro d</w:t>
      </w:r>
      <w:r w:rsidR="009168FC">
        <w:rPr>
          <w:rFonts w:ascii="Calibri" w:hAnsi="Calibri" w:cs="Calibri"/>
          <w:sz w:val="24"/>
          <w:szCs w:val="24"/>
        </w:rPr>
        <w:t>a</w:t>
      </w:r>
      <w:r w:rsidR="002708E3">
        <w:rPr>
          <w:rFonts w:ascii="Calibri" w:hAnsi="Calibri" w:cs="Calibri"/>
          <w:sz w:val="24"/>
          <w:szCs w:val="24"/>
        </w:rPr>
        <w:t>(s)</w:t>
      </w:r>
      <w:r w:rsidRPr="00D65B4F">
        <w:rPr>
          <w:rFonts w:ascii="Calibri" w:hAnsi="Calibri" w:cs="Calibri"/>
          <w:sz w:val="24"/>
          <w:szCs w:val="24"/>
        </w:rPr>
        <w:t xml:space="preserve"> </w:t>
      </w:r>
      <w:r w:rsidR="00844D26" w:rsidRPr="00844D26">
        <w:rPr>
          <w:rFonts w:ascii="Calibri" w:hAnsi="Calibri" w:cs="Calibri"/>
          <w:b/>
          <w:sz w:val="24"/>
          <w:szCs w:val="24"/>
        </w:rPr>
        <w:t>DETENTORA(S)</w:t>
      </w:r>
      <w:r w:rsidRPr="00D65B4F">
        <w:rPr>
          <w:rFonts w:ascii="Calibri" w:hAnsi="Calibri" w:cs="Calibri"/>
          <w:sz w:val="24"/>
          <w:szCs w:val="24"/>
        </w:rPr>
        <w:t xml:space="preserve"> será cancelado pelo </w:t>
      </w:r>
      <w:r w:rsidR="00981612" w:rsidRPr="00981612">
        <w:rPr>
          <w:rFonts w:ascii="Calibri" w:hAnsi="Calibri" w:cs="Calibri"/>
          <w:b/>
          <w:sz w:val="24"/>
          <w:szCs w:val="24"/>
        </w:rPr>
        <w:t>ÓRGÃO GERENCIADOR</w:t>
      </w:r>
      <w:r w:rsidRPr="00D65B4F">
        <w:rPr>
          <w:rFonts w:ascii="Calibri" w:hAnsi="Calibri" w:cs="Calibri"/>
          <w:sz w:val="24"/>
          <w:szCs w:val="24"/>
        </w:rPr>
        <w:t xml:space="preserve"> quando </w:t>
      </w:r>
      <w:r w:rsidR="009168FC">
        <w:rPr>
          <w:rFonts w:ascii="Calibri" w:hAnsi="Calibri" w:cs="Calibri"/>
          <w:sz w:val="24"/>
          <w:szCs w:val="24"/>
        </w:rPr>
        <w:t>a</w:t>
      </w:r>
      <w:r w:rsidR="002708E3">
        <w:rPr>
          <w:rFonts w:ascii="Calibri" w:hAnsi="Calibri" w:cs="Calibri"/>
          <w:sz w:val="24"/>
          <w:szCs w:val="24"/>
        </w:rPr>
        <w:t>(s)</w:t>
      </w:r>
      <w:r w:rsidR="009168FC">
        <w:rPr>
          <w:rFonts w:ascii="Calibri" w:hAnsi="Calibri" w:cs="Calibri"/>
          <w:sz w:val="24"/>
          <w:szCs w:val="24"/>
        </w:rPr>
        <w:t xml:space="preserve"> </w:t>
      </w:r>
      <w:r w:rsidR="00844D26" w:rsidRPr="00844D26">
        <w:rPr>
          <w:rFonts w:ascii="Calibri" w:hAnsi="Calibri" w:cs="Calibri"/>
          <w:b/>
          <w:sz w:val="24"/>
          <w:szCs w:val="24"/>
        </w:rPr>
        <w:t>DETENTORA(S)</w:t>
      </w:r>
      <w:r w:rsidRPr="00D65B4F">
        <w:rPr>
          <w:rFonts w:ascii="Calibri" w:hAnsi="Calibri" w:cs="Calibri"/>
          <w:sz w:val="24"/>
          <w:szCs w:val="24"/>
        </w:rPr>
        <w:t>:</w:t>
      </w:r>
    </w:p>
    <w:p w14:paraId="12B0DB64" w14:textId="3E2833A5" w:rsidR="001D646A" w:rsidRPr="00D65B4F" w:rsidRDefault="00093806" w:rsidP="002708E3">
      <w:pPr>
        <w:pStyle w:val="Nivel3"/>
        <w:numPr>
          <w:ilvl w:val="2"/>
          <w:numId w:val="45"/>
        </w:numPr>
        <w:tabs>
          <w:tab w:val="left" w:pos="1134"/>
        </w:tabs>
        <w:spacing w:line="360" w:lineRule="auto"/>
        <w:ind w:left="284" w:firstLine="0"/>
        <w:rPr>
          <w:rFonts w:ascii="Calibri" w:hAnsi="Calibri" w:cs="Calibri"/>
          <w:sz w:val="24"/>
          <w:szCs w:val="24"/>
        </w:rPr>
      </w:pPr>
      <w:r w:rsidRPr="00D65B4F">
        <w:rPr>
          <w:rFonts w:ascii="Calibri" w:hAnsi="Calibri" w:cs="Calibri"/>
          <w:sz w:val="24"/>
          <w:szCs w:val="24"/>
        </w:rPr>
        <w:t>Descumprir</w:t>
      </w:r>
      <w:r w:rsidR="000B0D85">
        <w:rPr>
          <w:rFonts w:ascii="Calibri" w:hAnsi="Calibri" w:cs="Calibri"/>
          <w:sz w:val="24"/>
          <w:szCs w:val="24"/>
        </w:rPr>
        <w:t>(em)</w:t>
      </w:r>
      <w:r w:rsidRPr="00D65B4F">
        <w:rPr>
          <w:rFonts w:ascii="Calibri" w:hAnsi="Calibri" w:cs="Calibri"/>
          <w:sz w:val="24"/>
          <w:szCs w:val="24"/>
        </w:rPr>
        <w:t xml:space="preserve"> as condições da </w:t>
      </w:r>
      <w:r w:rsidR="00502BD5" w:rsidRPr="00502BD5">
        <w:rPr>
          <w:rFonts w:ascii="Calibri" w:hAnsi="Calibri" w:cs="Calibri"/>
          <w:caps/>
          <w:sz w:val="24"/>
          <w:szCs w:val="24"/>
        </w:rPr>
        <w:t>ATA DE REGISTRO DE PREÇOS</w:t>
      </w:r>
      <w:r w:rsidRPr="00D65B4F">
        <w:rPr>
          <w:rFonts w:ascii="Calibri" w:hAnsi="Calibri" w:cs="Calibri"/>
          <w:sz w:val="24"/>
          <w:szCs w:val="24"/>
        </w:rPr>
        <w:t>, sem motivo justificado;</w:t>
      </w:r>
    </w:p>
    <w:p w14:paraId="25DD4BC5" w14:textId="009E4F39" w:rsidR="001D646A" w:rsidRPr="00D65B4F" w:rsidRDefault="00093806" w:rsidP="002708E3">
      <w:pPr>
        <w:pStyle w:val="Nivel3"/>
        <w:numPr>
          <w:ilvl w:val="2"/>
          <w:numId w:val="45"/>
        </w:numPr>
        <w:tabs>
          <w:tab w:val="left" w:pos="1134"/>
        </w:tabs>
        <w:spacing w:line="360" w:lineRule="auto"/>
        <w:ind w:left="284" w:firstLine="0"/>
        <w:rPr>
          <w:rFonts w:ascii="Calibri" w:hAnsi="Calibri" w:cs="Calibri"/>
          <w:sz w:val="24"/>
          <w:szCs w:val="24"/>
        </w:rPr>
      </w:pPr>
      <w:r w:rsidRPr="00D65B4F">
        <w:rPr>
          <w:rFonts w:ascii="Calibri" w:hAnsi="Calibri" w:cs="Calibri"/>
          <w:sz w:val="24"/>
          <w:szCs w:val="24"/>
        </w:rPr>
        <w:t>Não re</w:t>
      </w:r>
      <w:r w:rsidRPr="00D65B4F">
        <w:rPr>
          <w:rFonts w:ascii="Calibri" w:eastAsia="Arial" w:hAnsi="Calibri" w:cs="Calibri"/>
          <w:sz w:val="24"/>
          <w:szCs w:val="24"/>
        </w:rPr>
        <w:t>ti</w:t>
      </w:r>
      <w:r w:rsidRPr="00D65B4F">
        <w:rPr>
          <w:rFonts w:ascii="Calibri" w:hAnsi="Calibri" w:cs="Calibri"/>
          <w:sz w:val="24"/>
          <w:szCs w:val="24"/>
        </w:rPr>
        <w:t>rar</w:t>
      </w:r>
      <w:r w:rsidR="000B0D85">
        <w:rPr>
          <w:rFonts w:ascii="Calibri" w:hAnsi="Calibri" w:cs="Calibri"/>
          <w:sz w:val="24"/>
          <w:szCs w:val="24"/>
        </w:rPr>
        <w:t>(em)</w:t>
      </w:r>
      <w:r w:rsidRPr="00D65B4F">
        <w:rPr>
          <w:rFonts w:ascii="Calibri" w:hAnsi="Calibri" w:cs="Calibri"/>
          <w:sz w:val="24"/>
          <w:szCs w:val="24"/>
        </w:rPr>
        <w:t xml:space="preserve"> a </w:t>
      </w:r>
      <w:r w:rsidR="009168FC">
        <w:rPr>
          <w:rFonts w:ascii="Calibri" w:hAnsi="Calibri" w:cs="Calibri"/>
          <w:sz w:val="24"/>
          <w:szCs w:val="24"/>
        </w:rPr>
        <w:t>N</w:t>
      </w:r>
      <w:r w:rsidRPr="00D65B4F">
        <w:rPr>
          <w:rFonts w:ascii="Calibri" w:hAnsi="Calibri" w:cs="Calibri"/>
          <w:sz w:val="24"/>
          <w:szCs w:val="24"/>
        </w:rPr>
        <w:t xml:space="preserve">ota de </w:t>
      </w:r>
      <w:r w:rsidR="009168FC">
        <w:rPr>
          <w:rFonts w:ascii="Calibri" w:hAnsi="Calibri" w:cs="Calibri"/>
          <w:sz w:val="24"/>
          <w:szCs w:val="24"/>
        </w:rPr>
        <w:t>E</w:t>
      </w:r>
      <w:r w:rsidRPr="00D65B4F">
        <w:rPr>
          <w:rFonts w:ascii="Calibri" w:hAnsi="Calibri" w:cs="Calibri"/>
          <w:sz w:val="24"/>
          <w:szCs w:val="24"/>
        </w:rPr>
        <w:t xml:space="preserve">mpenho, ou instrumento equivalente, no prazo estabelecido </w:t>
      </w:r>
      <w:r w:rsidR="00764408" w:rsidRPr="00D65B4F">
        <w:rPr>
          <w:rFonts w:ascii="Calibri" w:hAnsi="Calibri" w:cs="Calibri"/>
          <w:sz w:val="24"/>
          <w:szCs w:val="24"/>
        </w:rPr>
        <w:t xml:space="preserve">pelo </w:t>
      </w:r>
      <w:r w:rsidR="00981612" w:rsidRPr="00981612">
        <w:rPr>
          <w:rFonts w:ascii="Calibri" w:hAnsi="Calibri" w:cs="Calibri"/>
          <w:b/>
          <w:sz w:val="24"/>
          <w:szCs w:val="24"/>
        </w:rPr>
        <w:t>ÓRGÃO GERENCIADOR</w:t>
      </w:r>
      <w:r w:rsidRPr="00D65B4F">
        <w:rPr>
          <w:rFonts w:ascii="Calibri" w:hAnsi="Calibri" w:cs="Calibri"/>
          <w:sz w:val="24"/>
          <w:szCs w:val="24"/>
        </w:rPr>
        <w:t xml:space="preserve"> sem justificativa razoável;</w:t>
      </w:r>
    </w:p>
    <w:p w14:paraId="35B08023" w14:textId="20785F19" w:rsidR="001D646A" w:rsidRPr="00D65B4F" w:rsidRDefault="00093806" w:rsidP="002708E3">
      <w:pPr>
        <w:pStyle w:val="Nivel3"/>
        <w:numPr>
          <w:ilvl w:val="2"/>
          <w:numId w:val="45"/>
        </w:numPr>
        <w:tabs>
          <w:tab w:val="left" w:pos="1134"/>
        </w:tabs>
        <w:spacing w:line="360" w:lineRule="auto"/>
        <w:ind w:left="284" w:firstLine="0"/>
        <w:rPr>
          <w:rFonts w:ascii="Calibri" w:hAnsi="Calibri" w:cs="Calibri"/>
          <w:color w:val="auto"/>
          <w:sz w:val="24"/>
          <w:szCs w:val="24"/>
        </w:rPr>
      </w:pPr>
      <w:r w:rsidRPr="00D65B4F">
        <w:rPr>
          <w:rFonts w:ascii="Calibri" w:hAnsi="Calibri" w:cs="Calibri"/>
          <w:sz w:val="24"/>
          <w:szCs w:val="24"/>
        </w:rPr>
        <w:t>Não aceitar</w:t>
      </w:r>
      <w:r w:rsidR="000B0D85">
        <w:rPr>
          <w:rFonts w:ascii="Calibri" w:hAnsi="Calibri" w:cs="Calibri"/>
          <w:sz w:val="24"/>
          <w:szCs w:val="24"/>
        </w:rPr>
        <w:t>(em)</w:t>
      </w:r>
      <w:r w:rsidRPr="00D65B4F">
        <w:rPr>
          <w:rFonts w:ascii="Calibri" w:hAnsi="Calibri" w:cs="Calibri"/>
          <w:sz w:val="24"/>
          <w:szCs w:val="24"/>
        </w:rPr>
        <w:t xml:space="preserve"> manter seu preço registrado, </w:t>
      </w:r>
      <w:r w:rsidR="00D93435" w:rsidRPr="00D65B4F">
        <w:rPr>
          <w:rFonts w:ascii="Calibri" w:hAnsi="Calibri" w:cs="Calibri"/>
          <w:sz w:val="24"/>
          <w:szCs w:val="24"/>
        </w:rPr>
        <w:t>nos termos do Decreto Municipal nº 62.100/2022</w:t>
      </w:r>
      <w:r w:rsidRPr="00D65B4F">
        <w:rPr>
          <w:rFonts w:ascii="Calibri" w:hAnsi="Calibri" w:cs="Calibri"/>
          <w:sz w:val="24"/>
          <w:szCs w:val="24"/>
        </w:rPr>
        <w:t>; ou</w:t>
      </w:r>
    </w:p>
    <w:p w14:paraId="4F3081B3" w14:textId="42324043" w:rsidR="001D646A" w:rsidRPr="00D65B4F" w:rsidRDefault="00093806" w:rsidP="002708E3">
      <w:pPr>
        <w:pStyle w:val="Nivel3"/>
        <w:numPr>
          <w:ilvl w:val="2"/>
          <w:numId w:val="45"/>
        </w:numPr>
        <w:tabs>
          <w:tab w:val="left" w:pos="1134"/>
        </w:tabs>
        <w:spacing w:line="360" w:lineRule="auto"/>
        <w:ind w:left="284" w:firstLine="0"/>
        <w:rPr>
          <w:rFonts w:ascii="Calibri" w:hAnsi="Calibri" w:cs="Calibri"/>
          <w:sz w:val="24"/>
          <w:szCs w:val="24"/>
        </w:rPr>
      </w:pPr>
      <w:r w:rsidRPr="00D65B4F">
        <w:rPr>
          <w:rFonts w:ascii="Calibri" w:hAnsi="Calibri" w:cs="Calibri"/>
          <w:sz w:val="24"/>
          <w:szCs w:val="24"/>
        </w:rPr>
        <w:t>Sofrer</w:t>
      </w:r>
      <w:r w:rsidR="000B0D85">
        <w:rPr>
          <w:rFonts w:ascii="Calibri" w:hAnsi="Calibri" w:cs="Calibri"/>
          <w:sz w:val="24"/>
          <w:szCs w:val="24"/>
        </w:rPr>
        <w:t>(em)</w:t>
      </w:r>
      <w:r w:rsidRPr="00D65B4F">
        <w:rPr>
          <w:rFonts w:ascii="Calibri" w:hAnsi="Calibri" w:cs="Calibri"/>
          <w:sz w:val="24"/>
          <w:szCs w:val="24"/>
        </w:rPr>
        <w:t xml:space="preserve"> sanção prevista nos incisos III ou IV do </w:t>
      </w:r>
      <w:r w:rsidRPr="002E3011">
        <w:rPr>
          <w:rFonts w:ascii="Calibri" w:hAnsi="Calibri" w:cs="Calibri"/>
          <w:i/>
          <w:sz w:val="24"/>
          <w:szCs w:val="24"/>
        </w:rPr>
        <w:t>caput</w:t>
      </w:r>
      <w:r w:rsidRPr="00D65B4F">
        <w:rPr>
          <w:rFonts w:ascii="Calibri" w:hAnsi="Calibri" w:cs="Calibri"/>
          <w:sz w:val="24"/>
          <w:szCs w:val="24"/>
        </w:rPr>
        <w:t xml:space="preserve"> do art</w:t>
      </w:r>
      <w:r w:rsidR="00764408">
        <w:rPr>
          <w:rFonts w:ascii="Calibri" w:hAnsi="Calibri" w:cs="Calibri"/>
          <w:sz w:val="24"/>
          <w:szCs w:val="24"/>
        </w:rPr>
        <w:t>igo</w:t>
      </w:r>
      <w:r w:rsidRPr="00D65B4F">
        <w:rPr>
          <w:rFonts w:ascii="Calibri" w:hAnsi="Calibri" w:cs="Calibri"/>
          <w:sz w:val="24"/>
          <w:szCs w:val="24"/>
        </w:rPr>
        <w:t xml:space="preserve"> 156 da Lei</w:t>
      </w:r>
      <w:r w:rsidR="00764408">
        <w:rPr>
          <w:rFonts w:ascii="Calibri" w:hAnsi="Calibri" w:cs="Calibri"/>
          <w:sz w:val="24"/>
          <w:szCs w:val="24"/>
        </w:rPr>
        <w:t xml:space="preserve"> Federal</w:t>
      </w:r>
      <w:r w:rsidRPr="00D65B4F">
        <w:rPr>
          <w:rFonts w:ascii="Calibri" w:hAnsi="Calibri" w:cs="Calibri"/>
          <w:sz w:val="24"/>
          <w:szCs w:val="24"/>
        </w:rPr>
        <w:t xml:space="preserve"> nº 14.133</w:t>
      </w:r>
      <w:r w:rsidR="00764408">
        <w:rPr>
          <w:rFonts w:ascii="Calibri" w:hAnsi="Calibri" w:cs="Calibri"/>
          <w:sz w:val="24"/>
          <w:szCs w:val="24"/>
        </w:rPr>
        <w:t>/</w:t>
      </w:r>
      <w:r w:rsidRPr="00D65B4F">
        <w:rPr>
          <w:rFonts w:ascii="Calibri" w:hAnsi="Calibri" w:cs="Calibri"/>
          <w:sz w:val="24"/>
          <w:szCs w:val="24"/>
        </w:rPr>
        <w:t>2021.</w:t>
      </w:r>
    </w:p>
    <w:p w14:paraId="19AB01B7" w14:textId="48CA357B" w:rsidR="001D646A" w:rsidRPr="00D65B4F" w:rsidRDefault="002708E3" w:rsidP="00DF78CB">
      <w:pPr>
        <w:pStyle w:val="Nivel3"/>
        <w:tabs>
          <w:tab w:val="left" w:pos="1843"/>
        </w:tabs>
        <w:spacing w:line="360" w:lineRule="auto"/>
        <w:ind w:left="851" w:firstLine="0"/>
        <w:rPr>
          <w:rFonts w:ascii="Calibri" w:hAnsi="Calibri" w:cs="Calibri"/>
          <w:sz w:val="24"/>
          <w:szCs w:val="24"/>
        </w:rPr>
      </w:pPr>
      <w:r>
        <w:rPr>
          <w:rFonts w:ascii="Calibri" w:hAnsi="Calibri" w:cs="Calibri"/>
          <w:b/>
          <w:sz w:val="24"/>
          <w:szCs w:val="24"/>
        </w:rPr>
        <w:t>8</w:t>
      </w:r>
      <w:r w:rsidR="00093806" w:rsidRPr="00D65B4F">
        <w:rPr>
          <w:rFonts w:ascii="Calibri" w:hAnsi="Calibri" w:cs="Calibri"/>
          <w:b/>
          <w:sz w:val="24"/>
          <w:szCs w:val="24"/>
        </w:rPr>
        <w:t>.1.4.1.</w:t>
      </w:r>
      <w:r w:rsidR="008D5B0E">
        <w:rPr>
          <w:rFonts w:ascii="Calibri" w:hAnsi="Calibri" w:cs="Calibri"/>
          <w:sz w:val="24"/>
          <w:szCs w:val="24"/>
        </w:rPr>
        <w:tab/>
      </w:r>
      <w:r w:rsidR="00093806" w:rsidRPr="00D65B4F">
        <w:rPr>
          <w:rFonts w:ascii="Calibri" w:hAnsi="Calibri" w:cs="Calibri"/>
          <w:sz w:val="24"/>
          <w:szCs w:val="24"/>
        </w:rPr>
        <w:t xml:space="preserve">Na hipótese de aplicação de sanção prevista nos incisos III do </w:t>
      </w:r>
      <w:r w:rsidR="00093806" w:rsidRPr="002E3011">
        <w:rPr>
          <w:rFonts w:ascii="Calibri" w:hAnsi="Calibri" w:cs="Calibri"/>
          <w:i/>
          <w:sz w:val="24"/>
          <w:szCs w:val="24"/>
        </w:rPr>
        <w:t>caput</w:t>
      </w:r>
      <w:r w:rsidR="00093806" w:rsidRPr="00D65B4F">
        <w:rPr>
          <w:rFonts w:ascii="Calibri" w:hAnsi="Calibri" w:cs="Calibri"/>
          <w:sz w:val="24"/>
          <w:szCs w:val="24"/>
        </w:rPr>
        <w:t xml:space="preserve"> do art</w:t>
      </w:r>
      <w:r w:rsidR="00764408">
        <w:rPr>
          <w:rFonts w:ascii="Calibri" w:hAnsi="Calibri" w:cs="Calibri"/>
          <w:sz w:val="24"/>
          <w:szCs w:val="24"/>
        </w:rPr>
        <w:t>igo</w:t>
      </w:r>
      <w:r w:rsidR="00093806" w:rsidRPr="00D65B4F">
        <w:rPr>
          <w:rFonts w:ascii="Calibri" w:hAnsi="Calibri" w:cs="Calibri"/>
          <w:sz w:val="24"/>
          <w:szCs w:val="24"/>
        </w:rPr>
        <w:t xml:space="preserve"> 156 da Lei </w:t>
      </w:r>
      <w:r w:rsidR="00764408">
        <w:rPr>
          <w:rFonts w:ascii="Calibri" w:hAnsi="Calibri" w:cs="Calibri"/>
          <w:sz w:val="24"/>
          <w:szCs w:val="24"/>
        </w:rPr>
        <w:t xml:space="preserve">Federal </w:t>
      </w:r>
      <w:r w:rsidR="00093806" w:rsidRPr="00D65B4F">
        <w:rPr>
          <w:rFonts w:ascii="Calibri" w:hAnsi="Calibri" w:cs="Calibri"/>
          <w:sz w:val="24"/>
          <w:szCs w:val="24"/>
        </w:rPr>
        <w:t>nº 14.133</w:t>
      </w:r>
      <w:r w:rsidR="00764408">
        <w:rPr>
          <w:rFonts w:ascii="Calibri" w:hAnsi="Calibri" w:cs="Calibri"/>
          <w:sz w:val="24"/>
          <w:szCs w:val="24"/>
        </w:rPr>
        <w:t>/</w:t>
      </w:r>
      <w:r w:rsidR="00093806" w:rsidRPr="00D65B4F">
        <w:rPr>
          <w:rFonts w:ascii="Calibri" w:hAnsi="Calibri" w:cs="Calibri"/>
          <w:sz w:val="24"/>
          <w:szCs w:val="24"/>
        </w:rPr>
        <w:t xml:space="preserve">2021, caso a penalidade aplicada </w:t>
      </w:r>
      <w:r w:rsidR="00764408">
        <w:rPr>
          <w:rFonts w:ascii="Calibri" w:hAnsi="Calibri" w:cs="Calibri"/>
          <w:sz w:val="24"/>
          <w:szCs w:val="24"/>
        </w:rPr>
        <w:t>à</w:t>
      </w:r>
      <w:r>
        <w:rPr>
          <w:rFonts w:ascii="Calibri" w:hAnsi="Calibri" w:cs="Calibri"/>
          <w:sz w:val="24"/>
          <w:szCs w:val="24"/>
        </w:rPr>
        <w:t>(s)</w:t>
      </w:r>
      <w:r w:rsidR="00764408">
        <w:rPr>
          <w:rFonts w:ascii="Calibri" w:hAnsi="Calibri" w:cs="Calibri"/>
          <w:sz w:val="24"/>
          <w:szCs w:val="24"/>
        </w:rPr>
        <w:t xml:space="preserve"> </w:t>
      </w:r>
      <w:r w:rsidR="00844D26" w:rsidRPr="00844D26">
        <w:rPr>
          <w:rFonts w:ascii="Calibri" w:hAnsi="Calibri" w:cs="Calibri"/>
          <w:b/>
          <w:sz w:val="24"/>
          <w:szCs w:val="24"/>
        </w:rPr>
        <w:t>DETENTORA(S)</w:t>
      </w:r>
      <w:r w:rsidR="00093806" w:rsidRPr="00D65B4F">
        <w:rPr>
          <w:rFonts w:ascii="Calibri" w:hAnsi="Calibri" w:cs="Calibri"/>
          <w:sz w:val="24"/>
          <w:szCs w:val="24"/>
        </w:rPr>
        <w:t xml:space="preserve"> não ultrapasse o prazo de vigência da </w:t>
      </w:r>
      <w:r w:rsidR="00502BD5" w:rsidRPr="00502BD5">
        <w:rPr>
          <w:rFonts w:ascii="Calibri" w:hAnsi="Calibri" w:cs="Calibri"/>
          <w:caps/>
          <w:sz w:val="24"/>
          <w:szCs w:val="24"/>
        </w:rPr>
        <w:t>ATA DE REGISTRO DE PREÇOS</w:t>
      </w:r>
      <w:r w:rsidR="00093806" w:rsidRPr="00D65B4F">
        <w:rPr>
          <w:rFonts w:ascii="Calibri" w:hAnsi="Calibri" w:cs="Calibri"/>
          <w:sz w:val="24"/>
          <w:szCs w:val="24"/>
        </w:rPr>
        <w:t>, poderá</w:t>
      </w:r>
      <w:r w:rsidR="00764408">
        <w:rPr>
          <w:rFonts w:ascii="Calibri" w:hAnsi="Calibri" w:cs="Calibri"/>
          <w:sz w:val="24"/>
          <w:szCs w:val="24"/>
        </w:rPr>
        <w:t xml:space="preserve"> o</w:t>
      </w:r>
      <w:r w:rsidR="00093806" w:rsidRPr="00D65B4F">
        <w:rPr>
          <w:rFonts w:ascii="Calibri" w:hAnsi="Calibri" w:cs="Calibri"/>
          <w:sz w:val="24"/>
          <w:szCs w:val="24"/>
        </w:rPr>
        <w:t xml:space="preserve"> </w:t>
      </w:r>
      <w:r w:rsidR="00981612" w:rsidRPr="00981612">
        <w:rPr>
          <w:rFonts w:ascii="Calibri" w:hAnsi="Calibri" w:cs="Calibri"/>
          <w:b/>
          <w:sz w:val="24"/>
          <w:szCs w:val="24"/>
        </w:rPr>
        <w:t>ÓRGÃO GERENCIADOR</w:t>
      </w:r>
      <w:r w:rsidR="00093806" w:rsidRPr="00D65B4F">
        <w:rPr>
          <w:rFonts w:ascii="Calibri" w:hAnsi="Calibri" w:cs="Calibri"/>
          <w:sz w:val="24"/>
          <w:szCs w:val="24"/>
        </w:rPr>
        <w:t xml:space="preserve">, mediante decisão fundamentada, decidir pela manutenção do registro de preços, vedadas contratações derivadas da </w:t>
      </w:r>
      <w:r w:rsidR="00502BD5" w:rsidRPr="00502BD5">
        <w:rPr>
          <w:rFonts w:ascii="Calibri" w:hAnsi="Calibri" w:cs="Calibri"/>
          <w:caps/>
          <w:sz w:val="24"/>
          <w:szCs w:val="24"/>
        </w:rPr>
        <w:t>ATA DE REGISTRO DE PREÇOS</w:t>
      </w:r>
      <w:r w:rsidR="00093806" w:rsidRPr="00D65B4F">
        <w:rPr>
          <w:rFonts w:ascii="Calibri" w:hAnsi="Calibri" w:cs="Calibri"/>
          <w:sz w:val="24"/>
          <w:szCs w:val="24"/>
        </w:rPr>
        <w:t xml:space="preserve"> enquanto perdurarem os efeitos da sanção.</w:t>
      </w:r>
    </w:p>
    <w:p w14:paraId="506D9887" w14:textId="5387186F" w:rsidR="001D646A" w:rsidRPr="00D65B4F" w:rsidRDefault="00093806" w:rsidP="002708E3">
      <w:pPr>
        <w:pStyle w:val="Nivel3"/>
        <w:numPr>
          <w:ilvl w:val="1"/>
          <w:numId w:val="45"/>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t>O cancelamento de registros nas hipóte</w:t>
      </w:r>
      <w:r w:rsidR="00D93435" w:rsidRPr="00D65B4F">
        <w:rPr>
          <w:rFonts w:ascii="Calibri" w:hAnsi="Calibri" w:cs="Calibri"/>
          <w:sz w:val="24"/>
          <w:szCs w:val="24"/>
        </w:rPr>
        <w:t xml:space="preserve">ses previstas na </w:t>
      </w:r>
      <w:proofErr w:type="spellStart"/>
      <w:r w:rsidR="00D93435" w:rsidRPr="00D65B4F">
        <w:rPr>
          <w:rFonts w:ascii="Calibri" w:hAnsi="Calibri" w:cs="Calibri"/>
          <w:sz w:val="24"/>
          <w:szCs w:val="24"/>
        </w:rPr>
        <w:t>subcláusula</w:t>
      </w:r>
      <w:proofErr w:type="spellEnd"/>
      <w:r w:rsidR="00A24677">
        <w:rPr>
          <w:rFonts w:ascii="Calibri" w:hAnsi="Calibri" w:cs="Calibri"/>
          <w:sz w:val="24"/>
          <w:szCs w:val="24"/>
        </w:rPr>
        <w:t xml:space="preserve"> </w:t>
      </w:r>
      <w:r w:rsidR="000B0D85" w:rsidRPr="000B0D85">
        <w:rPr>
          <w:rFonts w:ascii="Calibri" w:hAnsi="Calibri" w:cs="Calibri"/>
          <w:sz w:val="24"/>
          <w:szCs w:val="24"/>
        </w:rPr>
        <w:t>8</w:t>
      </w:r>
      <w:r w:rsidR="00A24677" w:rsidRPr="000B0D85">
        <w:rPr>
          <w:rFonts w:ascii="Calibri" w:hAnsi="Calibri" w:cs="Calibri"/>
          <w:sz w:val="24"/>
          <w:szCs w:val="24"/>
        </w:rPr>
        <w:t>.1</w:t>
      </w:r>
      <w:r w:rsidR="00A24677">
        <w:rPr>
          <w:rFonts w:ascii="Calibri" w:hAnsi="Calibri" w:cs="Calibri"/>
          <w:sz w:val="24"/>
          <w:szCs w:val="24"/>
        </w:rPr>
        <w:t xml:space="preserve"> </w:t>
      </w:r>
      <w:r w:rsidRPr="00D65B4F">
        <w:rPr>
          <w:rFonts w:ascii="Calibri" w:hAnsi="Calibri" w:cs="Calibri"/>
          <w:sz w:val="24"/>
          <w:szCs w:val="24"/>
        </w:rPr>
        <w:t xml:space="preserve">será formalizado por despacho do </w:t>
      </w:r>
      <w:r w:rsidR="00981612" w:rsidRPr="00981612">
        <w:rPr>
          <w:rFonts w:ascii="Calibri" w:hAnsi="Calibri" w:cs="Calibri"/>
          <w:b/>
          <w:sz w:val="24"/>
          <w:szCs w:val="24"/>
        </w:rPr>
        <w:t>ÓRGÃO GERENCIADOR</w:t>
      </w:r>
      <w:r w:rsidRPr="00D65B4F">
        <w:rPr>
          <w:rFonts w:ascii="Calibri" w:hAnsi="Calibri" w:cs="Calibri"/>
          <w:sz w:val="24"/>
          <w:szCs w:val="24"/>
        </w:rPr>
        <w:t>, garantidos os princípios do contraditório e da ampla defesa.</w:t>
      </w:r>
    </w:p>
    <w:p w14:paraId="18F2D757" w14:textId="1009A954" w:rsidR="00093806" w:rsidRPr="00D65B4F" w:rsidRDefault="00093806" w:rsidP="002708E3">
      <w:pPr>
        <w:pStyle w:val="Nivel3"/>
        <w:numPr>
          <w:ilvl w:val="1"/>
          <w:numId w:val="45"/>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t xml:space="preserve">O cancelamento dos preços registrados poderá ser realizado pelo </w:t>
      </w:r>
      <w:r w:rsidR="00981612" w:rsidRPr="00981612">
        <w:rPr>
          <w:rFonts w:ascii="Calibri" w:hAnsi="Calibri" w:cs="Calibri"/>
          <w:b/>
          <w:sz w:val="24"/>
          <w:szCs w:val="24"/>
        </w:rPr>
        <w:t>ÓRGÃO GERENCIADOR</w:t>
      </w:r>
      <w:r w:rsidRPr="00D65B4F">
        <w:rPr>
          <w:rFonts w:ascii="Calibri" w:hAnsi="Calibri" w:cs="Calibri"/>
          <w:sz w:val="24"/>
          <w:szCs w:val="24"/>
        </w:rPr>
        <w:t>, total ou parcialmente, nas seguintes hipóteses, desde que devidamente comprovadas e justificadas:</w:t>
      </w:r>
    </w:p>
    <w:p w14:paraId="17816516" w14:textId="74553C54" w:rsidR="001D646A" w:rsidRPr="00D65B4F" w:rsidRDefault="00093806" w:rsidP="002708E3">
      <w:pPr>
        <w:pStyle w:val="Nivel3"/>
        <w:numPr>
          <w:ilvl w:val="2"/>
          <w:numId w:val="45"/>
        </w:numPr>
        <w:tabs>
          <w:tab w:val="left" w:pos="1134"/>
        </w:tabs>
        <w:spacing w:line="360" w:lineRule="auto"/>
        <w:ind w:left="284" w:firstLine="0"/>
        <w:rPr>
          <w:rFonts w:ascii="Calibri" w:hAnsi="Calibri" w:cs="Calibri"/>
          <w:sz w:val="24"/>
          <w:szCs w:val="24"/>
        </w:rPr>
      </w:pPr>
      <w:r w:rsidRPr="00D65B4F">
        <w:rPr>
          <w:rFonts w:ascii="Calibri" w:hAnsi="Calibri" w:cs="Calibri"/>
          <w:sz w:val="24"/>
          <w:szCs w:val="24"/>
        </w:rPr>
        <w:t>Por razão de interesse público;</w:t>
      </w:r>
    </w:p>
    <w:p w14:paraId="5A0FC200" w14:textId="5DE34785" w:rsidR="001D646A" w:rsidRPr="00D65B4F" w:rsidRDefault="00093806" w:rsidP="002708E3">
      <w:pPr>
        <w:pStyle w:val="Nivel3"/>
        <w:numPr>
          <w:ilvl w:val="2"/>
          <w:numId w:val="45"/>
        </w:numPr>
        <w:tabs>
          <w:tab w:val="left" w:pos="1134"/>
        </w:tabs>
        <w:spacing w:line="360" w:lineRule="auto"/>
        <w:ind w:left="284" w:firstLine="0"/>
        <w:rPr>
          <w:rFonts w:ascii="Calibri" w:hAnsi="Calibri" w:cs="Calibri"/>
          <w:sz w:val="24"/>
          <w:szCs w:val="24"/>
        </w:rPr>
      </w:pPr>
      <w:r w:rsidRPr="00D65B4F">
        <w:rPr>
          <w:rFonts w:ascii="Calibri" w:hAnsi="Calibri" w:cs="Calibri"/>
          <w:sz w:val="24"/>
          <w:szCs w:val="24"/>
        </w:rPr>
        <w:t xml:space="preserve">A pedido </w:t>
      </w:r>
      <w:r w:rsidR="00406FF3">
        <w:rPr>
          <w:rFonts w:ascii="Calibri" w:hAnsi="Calibri" w:cs="Calibri"/>
          <w:sz w:val="24"/>
          <w:szCs w:val="24"/>
        </w:rPr>
        <w:t>da</w:t>
      </w:r>
      <w:r w:rsidR="002708E3">
        <w:rPr>
          <w:rFonts w:ascii="Calibri" w:hAnsi="Calibri" w:cs="Calibri"/>
          <w:sz w:val="24"/>
          <w:szCs w:val="24"/>
        </w:rPr>
        <w:t>(s)</w:t>
      </w:r>
      <w:r w:rsidR="00406FF3">
        <w:rPr>
          <w:rFonts w:ascii="Calibri" w:hAnsi="Calibri" w:cs="Calibri"/>
          <w:sz w:val="24"/>
          <w:szCs w:val="24"/>
        </w:rPr>
        <w:t xml:space="preserve"> </w:t>
      </w:r>
      <w:r w:rsidR="00844D26" w:rsidRPr="00844D26">
        <w:rPr>
          <w:rFonts w:ascii="Calibri" w:hAnsi="Calibri" w:cs="Calibri"/>
          <w:b/>
          <w:sz w:val="24"/>
          <w:szCs w:val="24"/>
        </w:rPr>
        <w:t>DETENTORA(S)</w:t>
      </w:r>
      <w:r w:rsidRPr="00D65B4F">
        <w:rPr>
          <w:rFonts w:ascii="Calibri" w:hAnsi="Calibri" w:cs="Calibri"/>
          <w:sz w:val="24"/>
          <w:szCs w:val="24"/>
        </w:rPr>
        <w:t>, decorrente de caso fortuito ou força maior; ou</w:t>
      </w:r>
    </w:p>
    <w:p w14:paraId="07082B4F" w14:textId="13A79738" w:rsidR="00D93435" w:rsidRDefault="00D93435" w:rsidP="002708E3">
      <w:pPr>
        <w:pStyle w:val="Nivel3"/>
        <w:numPr>
          <w:ilvl w:val="2"/>
          <w:numId w:val="45"/>
        </w:numPr>
        <w:tabs>
          <w:tab w:val="left" w:pos="1134"/>
        </w:tabs>
        <w:spacing w:line="360" w:lineRule="auto"/>
        <w:ind w:left="284" w:firstLine="0"/>
        <w:rPr>
          <w:rFonts w:ascii="Calibri" w:hAnsi="Calibri" w:cs="Calibri"/>
          <w:sz w:val="24"/>
          <w:szCs w:val="24"/>
        </w:rPr>
      </w:pPr>
      <w:r w:rsidRPr="00D65B4F">
        <w:rPr>
          <w:rFonts w:ascii="Calibri" w:hAnsi="Calibri" w:cs="Calibri"/>
          <w:sz w:val="24"/>
          <w:szCs w:val="24"/>
        </w:rPr>
        <w:t>Em qualquer hipótese prevista na Lei Federal nº 14.133/2021 e no Decreto Municipal nº 62.100/2022.</w:t>
      </w:r>
    </w:p>
    <w:p w14:paraId="1F610674" w14:textId="77777777" w:rsidR="00157695" w:rsidRPr="00D65B4F" w:rsidRDefault="00157695" w:rsidP="00DF78CB">
      <w:pPr>
        <w:pStyle w:val="Nivel3"/>
        <w:tabs>
          <w:tab w:val="left" w:pos="993"/>
        </w:tabs>
        <w:spacing w:line="360" w:lineRule="auto"/>
        <w:ind w:left="284" w:firstLine="0"/>
        <w:rPr>
          <w:rFonts w:ascii="Calibri" w:hAnsi="Calibri" w:cs="Calibri"/>
          <w:sz w:val="24"/>
          <w:szCs w:val="24"/>
        </w:rPr>
      </w:pPr>
    </w:p>
    <w:p w14:paraId="1128852A" w14:textId="64563F06" w:rsidR="001D646A" w:rsidRPr="00D65B4F" w:rsidRDefault="001D646A" w:rsidP="00DF78CB">
      <w:pPr>
        <w:pStyle w:val="Nivel01"/>
        <w:tabs>
          <w:tab w:val="left" w:pos="0"/>
        </w:tabs>
        <w:spacing w:before="240" w:after="0" w:line="360" w:lineRule="auto"/>
        <w:ind w:right="0"/>
        <w:jc w:val="center"/>
        <w:rPr>
          <w:rFonts w:ascii="Calibri" w:hAnsi="Calibri" w:cs="Calibri"/>
          <w:color w:val="FFFFFF" w:themeColor="background1"/>
          <w:sz w:val="24"/>
          <w:szCs w:val="24"/>
        </w:rPr>
      </w:pPr>
      <w:r w:rsidRPr="00D65B4F">
        <w:rPr>
          <w:rFonts w:ascii="Calibri" w:hAnsi="Calibri" w:cs="Calibri"/>
          <w:sz w:val="24"/>
          <w:szCs w:val="24"/>
        </w:rPr>
        <w:t xml:space="preserve">CLÁUSULA </w:t>
      </w:r>
      <w:r w:rsidR="002708E3">
        <w:rPr>
          <w:rFonts w:ascii="Calibri" w:hAnsi="Calibri" w:cs="Calibri"/>
          <w:sz w:val="24"/>
          <w:szCs w:val="24"/>
        </w:rPr>
        <w:t>NONA</w:t>
      </w:r>
      <w:r w:rsidRPr="00D65B4F">
        <w:rPr>
          <w:rFonts w:ascii="Calibri" w:hAnsi="Calibri" w:cs="Calibri"/>
          <w:sz w:val="24"/>
          <w:szCs w:val="24"/>
        </w:rPr>
        <w:t xml:space="preserve"> </w:t>
      </w:r>
      <w:r w:rsidR="007111E5" w:rsidRPr="00D65B4F">
        <w:rPr>
          <w:rFonts w:ascii="Calibri" w:hAnsi="Calibri" w:cs="Calibri"/>
          <w:sz w:val="24"/>
          <w:szCs w:val="24"/>
        </w:rPr>
        <w:t>–</w:t>
      </w:r>
      <w:r w:rsidRPr="00D65B4F">
        <w:rPr>
          <w:rFonts w:ascii="Calibri" w:hAnsi="Calibri" w:cs="Calibri"/>
          <w:sz w:val="24"/>
          <w:szCs w:val="24"/>
        </w:rPr>
        <w:t xml:space="preserve"> </w:t>
      </w:r>
      <w:r w:rsidR="007111E5" w:rsidRPr="00D65B4F">
        <w:rPr>
          <w:rFonts w:ascii="Calibri" w:hAnsi="Calibri" w:cs="Calibri"/>
          <w:sz w:val="24"/>
          <w:szCs w:val="24"/>
        </w:rPr>
        <w:t>DAS PENALIDADES</w:t>
      </w:r>
      <w:r w:rsidRPr="00D65B4F">
        <w:rPr>
          <w:rFonts w:ascii="Calibri" w:hAnsi="Calibri" w:cs="Calibri"/>
          <w:sz w:val="24"/>
          <w:szCs w:val="24"/>
        </w:rPr>
        <w:t xml:space="preserve"> </w:t>
      </w:r>
    </w:p>
    <w:p w14:paraId="32177BA5" w14:textId="4CDA639B" w:rsidR="00DF78CB" w:rsidRPr="007362C4" w:rsidRDefault="00DF78CB" w:rsidP="002708E3">
      <w:pPr>
        <w:pStyle w:val="Nivel2"/>
        <w:numPr>
          <w:ilvl w:val="1"/>
          <w:numId w:val="46"/>
        </w:numPr>
        <w:tabs>
          <w:tab w:val="left" w:pos="567"/>
        </w:tabs>
        <w:spacing w:line="360" w:lineRule="auto"/>
        <w:ind w:left="0" w:firstLine="0"/>
        <w:rPr>
          <w:rFonts w:ascii="Calibri" w:hAnsi="Calibri" w:cs="Calibri"/>
          <w:sz w:val="24"/>
          <w:szCs w:val="24"/>
        </w:rPr>
      </w:pPr>
      <w:bookmarkStart w:id="5" w:name="_Hlk213403163"/>
      <w:bookmarkStart w:id="6" w:name="_Hlk213405773"/>
      <w:r w:rsidRPr="007362C4">
        <w:rPr>
          <w:rFonts w:ascii="Calibri" w:hAnsi="Calibri" w:cs="Calibri"/>
          <w:sz w:val="24"/>
          <w:szCs w:val="24"/>
        </w:rPr>
        <w:t>Comete</w:t>
      </w:r>
      <w:r w:rsidR="000B0D85">
        <w:rPr>
          <w:rFonts w:ascii="Calibri" w:hAnsi="Calibri" w:cs="Calibri"/>
          <w:sz w:val="24"/>
          <w:szCs w:val="24"/>
        </w:rPr>
        <w:t>(m)</w:t>
      </w:r>
      <w:r w:rsidRPr="007362C4">
        <w:rPr>
          <w:rFonts w:ascii="Calibri" w:hAnsi="Calibri" w:cs="Calibri"/>
          <w:sz w:val="24"/>
          <w:szCs w:val="24"/>
        </w:rPr>
        <w:t xml:space="preserve"> infração administrativa, nos termos da Lei Federal nº 14.133/2021, a</w:t>
      </w:r>
      <w:r w:rsidR="002708E3">
        <w:rPr>
          <w:rFonts w:ascii="Calibri" w:hAnsi="Calibri" w:cs="Calibri"/>
          <w:sz w:val="24"/>
          <w:szCs w:val="24"/>
        </w:rPr>
        <w:t>(s)</w:t>
      </w:r>
      <w:r w:rsidRPr="007362C4">
        <w:rPr>
          <w:rFonts w:ascii="Calibri" w:hAnsi="Calibri" w:cs="Calibri"/>
          <w:sz w:val="24"/>
          <w:szCs w:val="24"/>
        </w:rPr>
        <w:t xml:space="preserve"> </w:t>
      </w:r>
      <w:r w:rsidR="00844D26" w:rsidRPr="00844D26">
        <w:rPr>
          <w:rFonts w:ascii="Calibri" w:hAnsi="Calibri" w:cs="Calibri"/>
          <w:b/>
          <w:sz w:val="24"/>
          <w:szCs w:val="24"/>
        </w:rPr>
        <w:t>DETENTORA(S)</w:t>
      </w:r>
      <w:r w:rsidRPr="007362C4">
        <w:rPr>
          <w:rFonts w:ascii="Calibri" w:hAnsi="Calibri" w:cs="Calibri"/>
          <w:sz w:val="24"/>
          <w:szCs w:val="24"/>
        </w:rPr>
        <w:t xml:space="preserve"> ao:</w:t>
      </w:r>
    </w:p>
    <w:p w14:paraId="49EF26AF" w14:textId="410D1FFF" w:rsidR="00DF78CB" w:rsidRPr="007362C4" w:rsidRDefault="00DF78CB" w:rsidP="00DF78CB">
      <w:pPr>
        <w:pStyle w:val="Nivel2"/>
        <w:numPr>
          <w:ilvl w:val="0"/>
          <w:numId w:val="9"/>
        </w:numPr>
        <w:tabs>
          <w:tab w:val="left" w:pos="709"/>
        </w:tabs>
        <w:spacing w:line="360" w:lineRule="auto"/>
        <w:ind w:left="284" w:firstLine="0"/>
        <w:rPr>
          <w:rFonts w:ascii="Calibri" w:hAnsi="Calibri" w:cs="Calibri"/>
          <w:sz w:val="24"/>
          <w:szCs w:val="24"/>
        </w:rPr>
      </w:pPr>
      <w:r w:rsidRPr="00456D94">
        <w:rPr>
          <w:rFonts w:asciiTheme="minorHAnsi" w:hAnsiTheme="minorHAnsi" w:cstheme="minorHAnsi"/>
          <w:spacing w:val="-2"/>
          <w:sz w:val="24"/>
        </w:rPr>
        <w:t>Comportar-se de modo inidôneo ou cometer fraude de qualquer natureza;</w:t>
      </w:r>
    </w:p>
    <w:p w14:paraId="76ABD4D3" w14:textId="77777777" w:rsidR="00DF78CB" w:rsidRPr="007362C4" w:rsidRDefault="00DF78CB" w:rsidP="00DF78CB">
      <w:pPr>
        <w:pStyle w:val="Nivel2"/>
        <w:numPr>
          <w:ilvl w:val="0"/>
          <w:numId w:val="9"/>
        </w:numPr>
        <w:tabs>
          <w:tab w:val="left" w:pos="709"/>
        </w:tabs>
        <w:spacing w:line="360" w:lineRule="auto"/>
        <w:ind w:left="284" w:firstLine="0"/>
        <w:rPr>
          <w:rFonts w:ascii="Calibri" w:hAnsi="Calibri" w:cs="Calibri"/>
          <w:sz w:val="24"/>
          <w:szCs w:val="24"/>
        </w:rPr>
      </w:pPr>
      <w:r w:rsidRPr="00456D94">
        <w:rPr>
          <w:rFonts w:asciiTheme="minorHAnsi" w:hAnsiTheme="minorHAnsi" w:cstheme="minorHAnsi"/>
          <w:spacing w:val="-2"/>
          <w:sz w:val="24"/>
        </w:rPr>
        <w:t>Não celebrar a contratação ou deixar de aceitar/retirar o instrumento equivalente ou, ainda, não entregar a documentação exigida para a contratação, quando convocada dentro do prazo de validade da proposta</w:t>
      </w:r>
      <w:r>
        <w:rPr>
          <w:rFonts w:asciiTheme="minorHAnsi" w:hAnsiTheme="minorHAnsi" w:cstheme="minorHAnsi"/>
          <w:spacing w:val="-2"/>
          <w:sz w:val="24"/>
        </w:rPr>
        <w:t>; apresentar documentação falsa; cometer fraude na execução das obrigações assumidas; fazer declaração falsa ou cometer fraude fiscal</w:t>
      </w:r>
      <w:r w:rsidRPr="00456D94">
        <w:rPr>
          <w:rFonts w:asciiTheme="minorHAnsi" w:hAnsiTheme="minorHAnsi" w:cstheme="minorHAnsi"/>
          <w:spacing w:val="-2"/>
          <w:sz w:val="24"/>
        </w:rPr>
        <w:t>;</w:t>
      </w:r>
    </w:p>
    <w:p w14:paraId="391086E8" w14:textId="77777777" w:rsidR="00DF78CB" w:rsidRDefault="00DF78CB" w:rsidP="00DF78CB">
      <w:pPr>
        <w:pStyle w:val="Nivel2"/>
        <w:numPr>
          <w:ilvl w:val="0"/>
          <w:numId w:val="9"/>
        </w:numPr>
        <w:tabs>
          <w:tab w:val="left" w:pos="709"/>
        </w:tabs>
        <w:spacing w:line="360" w:lineRule="auto"/>
        <w:ind w:left="284" w:firstLine="0"/>
        <w:rPr>
          <w:rFonts w:ascii="Calibri" w:hAnsi="Calibri" w:cs="Calibri"/>
          <w:sz w:val="24"/>
          <w:szCs w:val="24"/>
        </w:rPr>
      </w:pPr>
      <w:r w:rsidRPr="00456D94">
        <w:rPr>
          <w:rFonts w:asciiTheme="minorHAnsi" w:hAnsiTheme="minorHAnsi" w:cstheme="minorHAnsi"/>
          <w:spacing w:val="-2"/>
          <w:sz w:val="24"/>
        </w:rPr>
        <w:t>Não manter a proposta, salvo em decorrência de fato superveniente devidamente justificado</w:t>
      </w:r>
      <w:r>
        <w:rPr>
          <w:rFonts w:asciiTheme="minorHAnsi" w:hAnsiTheme="minorHAnsi" w:cstheme="minorHAnsi"/>
          <w:spacing w:val="-2"/>
          <w:sz w:val="24"/>
        </w:rPr>
        <w:t>;</w:t>
      </w:r>
    </w:p>
    <w:p w14:paraId="4A144D9E" w14:textId="77777777" w:rsidR="00DF78CB" w:rsidRDefault="00DF78CB" w:rsidP="00DF78CB">
      <w:pPr>
        <w:pStyle w:val="Nivel2"/>
        <w:numPr>
          <w:ilvl w:val="0"/>
          <w:numId w:val="9"/>
        </w:numPr>
        <w:tabs>
          <w:tab w:val="left" w:pos="709"/>
        </w:tabs>
        <w:spacing w:line="360" w:lineRule="auto"/>
        <w:ind w:left="284" w:firstLine="0"/>
        <w:rPr>
          <w:rFonts w:ascii="Calibri" w:hAnsi="Calibri" w:cs="Calibri"/>
          <w:sz w:val="24"/>
          <w:szCs w:val="24"/>
        </w:rPr>
      </w:pPr>
      <w:r w:rsidRPr="00456D94">
        <w:rPr>
          <w:rFonts w:asciiTheme="minorHAnsi" w:hAnsiTheme="minorHAnsi" w:cstheme="minorHAnsi"/>
          <w:spacing w:val="-2"/>
          <w:sz w:val="24"/>
        </w:rPr>
        <w:t>Praticar ato lesivo previsto no art</w:t>
      </w:r>
      <w:r>
        <w:rPr>
          <w:rFonts w:asciiTheme="minorHAnsi" w:hAnsiTheme="minorHAnsi" w:cstheme="minorHAnsi"/>
          <w:spacing w:val="-2"/>
          <w:sz w:val="24"/>
        </w:rPr>
        <w:t>igo</w:t>
      </w:r>
      <w:r w:rsidRPr="00456D94">
        <w:rPr>
          <w:rFonts w:asciiTheme="minorHAnsi" w:hAnsiTheme="minorHAnsi" w:cstheme="minorHAnsi"/>
          <w:spacing w:val="-2"/>
          <w:sz w:val="24"/>
        </w:rPr>
        <w:t xml:space="preserve"> 5º da Lei Federal nº 12.846</w:t>
      </w:r>
      <w:r>
        <w:rPr>
          <w:rFonts w:asciiTheme="minorHAnsi" w:hAnsiTheme="minorHAnsi" w:cstheme="minorHAnsi"/>
          <w:spacing w:val="-2"/>
          <w:sz w:val="24"/>
        </w:rPr>
        <w:t>/</w:t>
      </w:r>
      <w:r w:rsidRPr="00456D94">
        <w:rPr>
          <w:rFonts w:asciiTheme="minorHAnsi" w:hAnsiTheme="minorHAnsi" w:cstheme="minorHAnsi"/>
          <w:spacing w:val="-2"/>
          <w:sz w:val="24"/>
        </w:rPr>
        <w:t>2013.</w:t>
      </w:r>
    </w:p>
    <w:p w14:paraId="07F2905A" w14:textId="2666E61B" w:rsidR="00DF78CB" w:rsidRPr="007362C4"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O cometimento destas ou de qualquer outra infração prevista em Lei, condizente com a execução contratual, sujeitará a</w:t>
      </w:r>
      <w:r w:rsidR="000B0D85">
        <w:rPr>
          <w:rFonts w:ascii="Calibri" w:hAnsi="Calibri" w:cs="Calibri"/>
          <w:sz w:val="24"/>
          <w:szCs w:val="24"/>
        </w:rPr>
        <w:t>(s)</w:t>
      </w:r>
      <w:r w:rsidRPr="000A1039">
        <w:rPr>
          <w:rFonts w:ascii="Calibri" w:hAnsi="Calibri" w:cs="Calibri"/>
          <w:sz w:val="24"/>
          <w:szCs w:val="24"/>
        </w:rPr>
        <w:t xml:space="preserve"> </w:t>
      </w:r>
      <w:r w:rsidR="00844D26" w:rsidRPr="00844D26">
        <w:rPr>
          <w:rFonts w:ascii="Calibri" w:hAnsi="Calibri" w:cs="Calibri"/>
          <w:b/>
          <w:sz w:val="24"/>
          <w:szCs w:val="24"/>
        </w:rPr>
        <w:t>DETENTORA(S)</w:t>
      </w:r>
      <w:r w:rsidRPr="000A1039">
        <w:rPr>
          <w:rFonts w:ascii="Calibri" w:hAnsi="Calibri" w:cs="Calibri"/>
          <w:sz w:val="24"/>
          <w:szCs w:val="24"/>
        </w:rPr>
        <w:t xml:space="preserve"> à aplicação das penalidades descritas nest</w:t>
      </w:r>
      <w:r>
        <w:rPr>
          <w:rFonts w:ascii="Calibri" w:hAnsi="Calibri" w:cs="Calibri"/>
          <w:sz w:val="24"/>
          <w:szCs w:val="24"/>
        </w:rPr>
        <w:t>a</w:t>
      </w:r>
      <w:r w:rsidRPr="000A1039">
        <w:rPr>
          <w:rFonts w:ascii="Calibri" w:hAnsi="Calibri" w:cs="Calibri"/>
          <w:sz w:val="24"/>
          <w:szCs w:val="24"/>
        </w:rPr>
        <w:t xml:space="preserve"> </w:t>
      </w:r>
      <w:r>
        <w:rPr>
          <w:rFonts w:ascii="Calibri" w:hAnsi="Calibri" w:cs="Calibri"/>
          <w:sz w:val="24"/>
          <w:szCs w:val="24"/>
        </w:rPr>
        <w:t xml:space="preserve">cláusula </w:t>
      </w:r>
      <w:r w:rsidR="000B0D85">
        <w:rPr>
          <w:rFonts w:ascii="Calibri" w:hAnsi="Calibri" w:cs="Calibri"/>
          <w:sz w:val="24"/>
          <w:szCs w:val="24"/>
        </w:rPr>
        <w:t>nona</w:t>
      </w:r>
      <w:r w:rsidRPr="000A1039">
        <w:rPr>
          <w:rFonts w:ascii="Calibri" w:hAnsi="Calibri" w:cs="Calibri"/>
          <w:sz w:val="24"/>
          <w:szCs w:val="24"/>
        </w:rPr>
        <w:t>.</w:t>
      </w:r>
    </w:p>
    <w:p w14:paraId="7F987A06" w14:textId="435A7D66" w:rsidR="00DF78CB" w:rsidRPr="007362C4"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Serão aplicadas à</w:t>
      </w:r>
      <w:r w:rsidR="000B0D85">
        <w:rPr>
          <w:rFonts w:ascii="Calibri" w:hAnsi="Calibri" w:cs="Calibri"/>
          <w:sz w:val="24"/>
          <w:szCs w:val="24"/>
        </w:rPr>
        <w:t>(s)</w:t>
      </w:r>
      <w:r w:rsidRPr="000A1039">
        <w:rPr>
          <w:rFonts w:ascii="Calibri" w:hAnsi="Calibri" w:cs="Calibri"/>
          <w:sz w:val="24"/>
          <w:szCs w:val="24"/>
        </w:rPr>
        <w:t xml:space="preserve"> </w:t>
      </w:r>
      <w:r w:rsidR="00844D26" w:rsidRPr="00844D26">
        <w:rPr>
          <w:rFonts w:ascii="Calibri" w:hAnsi="Calibri" w:cs="Calibri"/>
          <w:b/>
          <w:sz w:val="24"/>
          <w:szCs w:val="24"/>
        </w:rPr>
        <w:t>DETENTORA(S)</w:t>
      </w:r>
      <w:r w:rsidRPr="000A1039">
        <w:rPr>
          <w:rFonts w:ascii="Calibri" w:hAnsi="Calibri" w:cs="Calibri"/>
          <w:sz w:val="24"/>
          <w:szCs w:val="24"/>
        </w:rPr>
        <w:t xml:space="preserve"> que incorrer</w:t>
      </w:r>
      <w:r w:rsidR="000B0D85">
        <w:rPr>
          <w:rFonts w:ascii="Calibri" w:hAnsi="Calibri" w:cs="Calibri"/>
          <w:sz w:val="24"/>
          <w:szCs w:val="24"/>
        </w:rPr>
        <w:t>(em)</w:t>
      </w:r>
      <w:r w:rsidRPr="000A1039">
        <w:rPr>
          <w:rFonts w:ascii="Calibri" w:hAnsi="Calibri" w:cs="Calibri"/>
          <w:sz w:val="24"/>
          <w:szCs w:val="24"/>
        </w:rPr>
        <w:t xml:space="preserve"> nas infrações acima descritas as seguintes sanções</w:t>
      </w:r>
      <w:r>
        <w:rPr>
          <w:rFonts w:ascii="Calibri" w:hAnsi="Calibri" w:cs="Calibri"/>
          <w:sz w:val="24"/>
          <w:szCs w:val="24"/>
        </w:rPr>
        <w:t>:</w:t>
      </w:r>
    </w:p>
    <w:p w14:paraId="178E3444" w14:textId="18967CDE" w:rsidR="00DF78CB" w:rsidRPr="007362C4" w:rsidRDefault="00DF78CB" w:rsidP="002708E3">
      <w:pPr>
        <w:pStyle w:val="Nivel2"/>
        <w:numPr>
          <w:ilvl w:val="2"/>
          <w:numId w:val="46"/>
        </w:numPr>
        <w:tabs>
          <w:tab w:val="left" w:pos="1134"/>
        </w:tabs>
        <w:spacing w:line="360" w:lineRule="auto"/>
        <w:ind w:left="284" w:firstLine="0"/>
        <w:rPr>
          <w:rFonts w:ascii="Calibri" w:hAnsi="Calibri" w:cs="Calibri"/>
          <w:color w:val="000000" w:themeColor="text1"/>
          <w:sz w:val="24"/>
          <w:szCs w:val="24"/>
        </w:rPr>
      </w:pPr>
      <w:r w:rsidRPr="00AA0EF6">
        <w:rPr>
          <w:rFonts w:ascii="Calibri" w:hAnsi="Calibri" w:cs="Calibri"/>
          <w:sz w:val="24"/>
          <w:szCs w:val="24"/>
        </w:rPr>
        <w:t>Advertência, quando a</w:t>
      </w:r>
      <w:r w:rsidR="000B0D85">
        <w:rPr>
          <w:rFonts w:ascii="Calibri" w:hAnsi="Calibri" w:cs="Calibri"/>
          <w:sz w:val="24"/>
          <w:szCs w:val="24"/>
        </w:rPr>
        <w:t>(s)</w:t>
      </w:r>
      <w:r w:rsidRPr="00AA0EF6">
        <w:rPr>
          <w:rFonts w:ascii="Calibri" w:hAnsi="Calibri" w:cs="Calibri"/>
          <w:sz w:val="24"/>
          <w:szCs w:val="24"/>
        </w:rPr>
        <w:t xml:space="preserve"> </w:t>
      </w:r>
      <w:r w:rsidR="00844D26" w:rsidRPr="00844D26">
        <w:rPr>
          <w:rFonts w:ascii="Calibri" w:hAnsi="Calibri" w:cs="Calibri"/>
          <w:b/>
          <w:sz w:val="24"/>
          <w:szCs w:val="24"/>
        </w:rPr>
        <w:t>DETENTORA(S)</w:t>
      </w:r>
      <w:r w:rsidRPr="00AA0EF6">
        <w:rPr>
          <w:rFonts w:ascii="Calibri" w:hAnsi="Calibri" w:cs="Calibri"/>
          <w:sz w:val="24"/>
          <w:szCs w:val="24"/>
        </w:rPr>
        <w:t xml:space="preserve"> der</w:t>
      </w:r>
      <w:r w:rsidR="000B0D85">
        <w:rPr>
          <w:rFonts w:ascii="Calibri" w:hAnsi="Calibri" w:cs="Calibri"/>
          <w:sz w:val="24"/>
          <w:szCs w:val="24"/>
        </w:rPr>
        <w:t>(em)</w:t>
      </w:r>
      <w:r w:rsidRPr="00AA0EF6">
        <w:rPr>
          <w:rFonts w:ascii="Calibri" w:hAnsi="Calibri" w:cs="Calibri"/>
          <w:sz w:val="24"/>
          <w:szCs w:val="24"/>
        </w:rPr>
        <w:t xml:space="preserve"> causa à inexecução parcial d</w:t>
      </w:r>
      <w:r>
        <w:rPr>
          <w:rFonts w:ascii="Calibri" w:hAnsi="Calibri" w:cs="Calibri"/>
          <w:sz w:val="24"/>
          <w:szCs w:val="24"/>
        </w:rPr>
        <w:t>a</w:t>
      </w:r>
      <w:r w:rsidRPr="00AA0EF6">
        <w:rPr>
          <w:rFonts w:ascii="Calibri" w:hAnsi="Calibri" w:cs="Calibri"/>
          <w:sz w:val="24"/>
          <w:szCs w:val="24"/>
        </w:rPr>
        <w:t xml:space="preserve"> </w:t>
      </w:r>
      <w:r w:rsidRPr="00502BD5">
        <w:rPr>
          <w:rFonts w:ascii="Calibri" w:hAnsi="Calibri" w:cs="Calibri"/>
          <w:caps/>
          <w:sz w:val="24"/>
          <w:szCs w:val="24"/>
        </w:rPr>
        <w:t>ATA DE REGISTRO DE PREÇOS</w:t>
      </w:r>
      <w:r w:rsidRPr="00AA0EF6">
        <w:rPr>
          <w:rFonts w:ascii="Calibri" w:hAnsi="Calibri" w:cs="Calibri"/>
          <w:sz w:val="24"/>
          <w:szCs w:val="24"/>
        </w:rPr>
        <w:t>, sempre que não se justificar a imposição de penalidade mais grave;</w:t>
      </w:r>
    </w:p>
    <w:p w14:paraId="4577C063" w14:textId="2780D3F1" w:rsidR="00DF78CB" w:rsidRPr="003C7F79" w:rsidRDefault="00DF78CB" w:rsidP="002708E3">
      <w:pPr>
        <w:pStyle w:val="Nivel2"/>
        <w:numPr>
          <w:ilvl w:val="2"/>
          <w:numId w:val="46"/>
        </w:numPr>
        <w:tabs>
          <w:tab w:val="left" w:pos="1134"/>
          <w:tab w:val="left" w:pos="1276"/>
        </w:tabs>
        <w:spacing w:line="360" w:lineRule="auto"/>
        <w:ind w:left="284" w:firstLine="0"/>
        <w:rPr>
          <w:rFonts w:ascii="Calibri" w:hAnsi="Calibri" w:cs="Calibri"/>
          <w:color w:val="000000" w:themeColor="text1"/>
          <w:sz w:val="24"/>
          <w:szCs w:val="24"/>
        </w:rPr>
      </w:pPr>
      <w:r w:rsidRPr="00503348">
        <w:rPr>
          <w:rFonts w:ascii="Calibri" w:hAnsi="Calibri" w:cs="Calibri"/>
          <w:sz w:val="24"/>
          <w:szCs w:val="24"/>
        </w:rPr>
        <w:t>Impedimento de licitar e contratar, quando praticadas as condutas descritas nas alíneas “</w:t>
      </w:r>
      <w:r>
        <w:rPr>
          <w:rFonts w:ascii="Calibri" w:hAnsi="Calibri" w:cs="Calibri"/>
          <w:sz w:val="24"/>
          <w:szCs w:val="24"/>
        </w:rPr>
        <w:t xml:space="preserve">a” a </w:t>
      </w:r>
      <w:r w:rsidRPr="00503348">
        <w:rPr>
          <w:rFonts w:ascii="Calibri" w:hAnsi="Calibri" w:cs="Calibri"/>
          <w:sz w:val="24"/>
          <w:szCs w:val="24"/>
        </w:rPr>
        <w:t xml:space="preserve">“d” da </w:t>
      </w:r>
      <w:proofErr w:type="spellStart"/>
      <w:r w:rsidRPr="00503348">
        <w:rPr>
          <w:rFonts w:ascii="Calibri" w:hAnsi="Calibri" w:cs="Calibri"/>
          <w:sz w:val="24"/>
          <w:szCs w:val="24"/>
        </w:rPr>
        <w:t>subcláusula</w:t>
      </w:r>
      <w:proofErr w:type="spellEnd"/>
      <w:r w:rsidRPr="00503348">
        <w:rPr>
          <w:rFonts w:ascii="Calibri" w:hAnsi="Calibri" w:cs="Calibri"/>
          <w:sz w:val="24"/>
          <w:szCs w:val="24"/>
        </w:rPr>
        <w:t xml:space="preserve"> </w:t>
      </w:r>
      <w:r w:rsidR="002708E3">
        <w:rPr>
          <w:rFonts w:ascii="Calibri" w:hAnsi="Calibri" w:cs="Calibri"/>
          <w:sz w:val="24"/>
          <w:szCs w:val="24"/>
        </w:rPr>
        <w:t>9</w:t>
      </w:r>
      <w:r w:rsidRPr="00503348">
        <w:rPr>
          <w:rFonts w:ascii="Calibri" w:hAnsi="Calibri" w:cs="Calibri"/>
          <w:sz w:val="24"/>
          <w:szCs w:val="24"/>
        </w:rPr>
        <w:t>.1, sempre que não se justificar a imposição de penalidade mais grave</w:t>
      </w:r>
      <w:r w:rsidR="00D55203">
        <w:rPr>
          <w:rFonts w:ascii="Calibri" w:hAnsi="Calibri" w:cs="Calibri"/>
          <w:sz w:val="24"/>
          <w:szCs w:val="24"/>
        </w:rPr>
        <w:t>;</w:t>
      </w:r>
    </w:p>
    <w:p w14:paraId="1E1C6BD6" w14:textId="09AF955D" w:rsidR="00DF78CB" w:rsidRPr="004E04BD" w:rsidRDefault="00DF78CB" w:rsidP="002708E3">
      <w:pPr>
        <w:pStyle w:val="Nivel2"/>
        <w:numPr>
          <w:ilvl w:val="2"/>
          <w:numId w:val="46"/>
        </w:numPr>
        <w:tabs>
          <w:tab w:val="left" w:pos="1134"/>
        </w:tabs>
        <w:spacing w:line="360" w:lineRule="auto"/>
        <w:ind w:left="284" w:firstLine="0"/>
        <w:rPr>
          <w:rFonts w:ascii="Calibri" w:hAnsi="Calibri" w:cs="Calibri"/>
          <w:color w:val="000000" w:themeColor="text1"/>
          <w:sz w:val="24"/>
          <w:szCs w:val="24"/>
        </w:rPr>
      </w:pPr>
      <w:r w:rsidRPr="00503348">
        <w:rPr>
          <w:rFonts w:ascii="Calibri" w:hAnsi="Calibri" w:cs="Calibri"/>
          <w:sz w:val="24"/>
          <w:szCs w:val="24"/>
        </w:rPr>
        <w:t>Declaração de inidoneidade para licitar e contratar, quando praticadas as condutas descritas nas alíneas “</w:t>
      </w:r>
      <w:r>
        <w:rPr>
          <w:rFonts w:ascii="Calibri" w:hAnsi="Calibri" w:cs="Calibri"/>
          <w:sz w:val="24"/>
          <w:szCs w:val="24"/>
        </w:rPr>
        <w:t>a</w:t>
      </w:r>
      <w:r w:rsidRPr="00503348">
        <w:rPr>
          <w:rFonts w:ascii="Calibri" w:hAnsi="Calibri" w:cs="Calibri"/>
          <w:sz w:val="24"/>
          <w:szCs w:val="24"/>
        </w:rPr>
        <w:t>”</w:t>
      </w:r>
      <w:r>
        <w:rPr>
          <w:rFonts w:ascii="Calibri" w:hAnsi="Calibri" w:cs="Calibri"/>
          <w:sz w:val="24"/>
          <w:szCs w:val="24"/>
        </w:rPr>
        <w:t xml:space="preserve"> a</w:t>
      </w:r>
      <w:r w:rsidRPr="00503348">
        <w:rPr>
          <w:rFonts w:ascii="Calibri" w:hAnsi="Calibri" w:cs="Calibri"/>
          <w:sz w:val="24"/>
          <w:szCs w:val="24"/>
        </w:rPr>
        <w:t xml:space="preserve"> “</w:t>
      </w:r>
      <w:r>
        <w:rPr>
          <w:rFonts w:ascii="Calibri" w:hAnsi="Calibri" w:cs="Calibri"/>
          <w:sz w:val="24"/>
          <w:szCs w:val="24"/>
        </w:rPr>
        <w:t>d</w:t>
      </w:r>
      <w:r w:rsidRPr="00503348">
        <w:rPr>
          <w:rFonts w:ascii="Calibri" w:hAnsi="Calibri" w:cs="Calibri"/>
          <w:sz w:val="24"/>
          <w:szCs w:val="24"/>
        </w:rPr>
        <w:t>”</w:t>
      </w:r>
      <w:r w:rsidRPr="00DA44E8">
        <w:rPr>
          <w:rFonts w:ascii="Calibri" w:hAnsi="Calibri" w:cs="Calibri"/>
          <w:sz w:val="24"/>
          <w:szCs w:val="24"/>
        </w:rPr>
        <w:t xml:space="preserve"> </w:t>
      </w:r>
      <w:r w:rsidRPr="00503348">
        <w:rPr>
          <w:rFonts w:ascii="Calibri" w:hAnsi="Calibri" w:cs="Calibri"/>
          <w:sz w:val="24"/>
          <w:szCs w:val="24"/>
        </w:rPr>
        <w:t xml:space="preserve">da </w:t>
      </w:r>
      <w:proofErr w:type="spellStart"/>
      <w:r w:rsidRPr="00503348">
        <w:rPr>
          <w:rFonts w:ascii="Calibri" w:hAnsi="Calibri" w:cs="Calibri"/>
          <w:sz w:val="24"/>
          <w:szCs w:val="24"/>
        </w:rPr>
        <w:t>subcláusula</w:t>
      </w:r>
      <w:proofErr w:type="spellEnd"/>
      <w:r w:rsidRPr="00503348">
        <w:rPr>
          <w:rFonts w:ascii="Calibri" w:hAnsi="Calibri" w:cs="Calibri"/>
          <w:sz w:val="24"/>
          <w:szCs w:val="24"/>
        </w:rPr>
        <w:t xml:space="preserve"> </w:t>
      </w:r>
      <w:r w:rsidR="007D4166">
        <w:rPr>
          <w:rFonts w:ascii="Calibri" w:hAnsi="Calibri" w:cs="Calibri"/>
          <w:sz w:val="24"/>
          <w:szCs w:val="24"/>
        </w:rPr>
        <w:t>9</w:t>
      </w:r>
      <w:r w:rsidRPr="00503348">
        <w:rPr>
          <w:rFonts w:ascii="Calibri" w:hAnsi="Calibri" w:cs="Calibri"/>
          <w:sz w:val="24"/>
          <w:szCs w:val="24"/>
        </w:rPr>
        <w:t>.1, que justifiquem a imposição de penalidade mais grave.</w:t>
      </w:r>
    </w:p>
    <w:p w14:paraId="4361AA5D" w14:textId="77777777" w:rsidR="00DF78CB" w:rsidRDefault="00DF78CB" w:rsidP="002708E3">
      <w:pPr>
        <w:pStyle w:val="Nivel2"/>
        <w:numPr>
          <w:ilvl w:val="2"/>
          <w:numId w:val="46"/>
        </w:numPr>
        <w:tabs>
          <w:tab w:val="left" w:pos="1134"/>
          <w:tab w:val="left" w:pos="1276"/>
        </w:tabs>
        <w:spacing w:line="360" w:lineRule="auto"/>
        <w:ind w:left="284" w:firstLine="0"/>
        <w:rPr>
          <w:rFonts w:ascii="Calibri" w:hAnsi="Calibri" w:cs="Calibri"/>
          <w:color w:val="000000" w:themeColor="text1"/>
          <w:sz w:val="24"/>
          <w:szCs w:val="24"/>
        </w:rPr>
      </w:pPr>
      <w:r>
        <w:rPr>
          <w:rFonts w:ascii="Calibri" w:hAnsi="Calibri" w:cs="Calibri"/>
          <w:color w:val="000000" w:themeColor="text1"/>
          <w:sz w:val="24"/>
          <w:szCs w:val="24"/>
        </w:rPr>
        <w:t>Multa:</w:t>
      </w:r>
    </w:p>
    <w:p w14:paraId="14D17F6A" w14:textId="614F69F1" w:rsidR="00DF78CB" w:rsidRPr="004E04BD" w:rsidRDefault="00DF78CB" w:rsidP="002708E3">
      <w:pPr>
        <w:pStyle w:val="Nivel2"/>
        <w:numPr>
          <w:ilvl w:val="3"/>
          <w:numId w:val="46"/>
        </w:numPr>
        <w:tabs>
          <w:tab w:val="left" w:pos="1843"/>
        </w:tabs>
        <w:spacing w:line="360" w:lineRule="auto"/>
        <w:ind w:left="851" w:hanging="11"/>
        <w:rPr>
          <w:rFonts w:ascii="Calibri" w:hAnsi="Calibri" w:cs="Calibri"/>
          <w:sz w:val="24"/>
          <w:szCs w:val="24"/>
        </w:rPr>
      </w:pPr>
      <w:r w:rsidRPr="000A1039">
        <w:rPr>
          <w:rFonts w:ascii="Calibri" w:hAnsi="Calibri" w:cs="Calibri"/>
          <w:sz w:val="24"/>
          <w:szCs w:val="24"/>
        </w:rPr>
        <w:t>Compensatória, para as infrações descritas nas alíneas “</w:t>
      </w:r>
      <w:r>
        <w:rPr>
          <w:rFonts w:ascii="Calibri" w:hAnsi="Calibri" w:cs="Calibri"/>
          <w:sz w:val="24"/>
          <w:szCs w:val="24"/>
        </w:rPr>
        <w:t>a</w:t>
      </w:r>
      <w:r w:rsidRPr="000A1039">
        <w:rPr>
          <w:rFonts w:ascii="Calibri" w:hAnsi="Calibri" w:cs="Calibri"/>
          <w:sz w:val="24"/>
          <w:szCs w:val="24"/>
        </w:rPr>
        <w:t>” a “</w:t>
      </w:r>
      <w:r>
        <w:rPr>
          <w:rFonts w:ascii="Calibri" w:hAnsi="Calibri" w:cs="Calibri"/>
          <w:sz w:val="24"/>
          <w:szCs w:val="24"/>
        </w:rPr>
        <w:t>d</w:t>
      </w:r>
      <w:r w:rsidRPr="000A1039">
        <w:rPr>
          <w:rFonts w:ascii="Calibri" w:hAnsi="Calibri" w:cs="Calibri"/>
          <w:sz w:val="24"/>
          <w:szCs w:val="24"/>
        </w:rPr>
        <w:t>” d</w:t>
      </w:r>
      <w:r>
        <w:rPr>
          <w:rFonts w:ascii="Calibri" w:hAnsi="Calibri" w:cs="Calibri"/>
          <w:sz w:val="24"/>
          <w:szCs w:val="24"/>
        </w:rPr>
        <w:t>a</w:t>
      </w:r>
      <w:r w:rsidRPr="000A1039">
        <w:rPr>
          <w:rFonts w:ascii="Calibri" w:hAnsi="Calibri" w:cs="Calibri"/>
          <w:sz w:val="24"/>
          <w:szCs w:val="24"/>
        </w:rPr>
        <w:t xml:space="preserve"> </w:t>
      </w:r>
      <w:proofErr w:type="spellStart"/>
      <w:r>
        <w:rPr>
          <w:rFonts w:ascii="Calibri" w:hAnsi="Calibri" w:cs="Calibri"/>
          <w:sz w:val="24"/>
          <w:szCs w:val="24"/>
        </w:rPr>
        <w:t>subcláusula</w:t>
      </w:r>
      <w:proofErr w:type="spellEnd"/>
      <w:r w:rsidRPr="000A1039">
        <w:rPr>
          <w:rFonts w:ascii="Calibri" w:hAnsi="Calibri" w:cs="Calibri"/>
          <w:sz w:val="24"/>
          <w:szCs w:val="24"/>
        </w:rPr>
        <w:t xml:space="preserve"> </w:t>
      </w:r>
      <w:r w:rsidR="000B0D85">
        <w:rPr>
          <w:rFonts w:ascii="Calibri" w:hAnsi="Calibri" w:cs="Calibri"/>
          <w:sz w:val="24"/>
          <w:szCs w:val="24"/>
        </w:rPr>
        <w:t>9</w:t>
      </w:r>
      <w:r w:rsidRPr="000A1039">
        <w:rPr>
          <w:rFonts w:ascii="Calibri" w:hAnsi="Calibri" w:cs="Calibri"/>
          <w:sz w:val="24"/>
          <w:szCs w:val="24"/>
        </w:rPr>
        <w:t xml:space="preserve">.1, de </w:t>
      </w:r>
      <w:r>
        <w:rPr>
          <w:rFonts w:ascii="Calibri" w:hAnsi="Calibri" w:cs="Calibri"/>
          <w:sz w:val="24"/>
          <w:szCs w:val="24"/>
        </w:rPr>
        <w:t>20</w:t>
      </w:r>
      <w:r w:rsidRPr="000A1039">
        <w:rPr>
          <w:rFonts w:ascii="Calibri" w:hAnsi="Calibri" w:cs="Calibri"/>
          <w:sz w:val="24"/>
          <w:szCs w:val="24"/>
        </w:rPr>
        <w:t>% (</w:t>
      </w:r>
      <w:r>
        <w:rPr>
          <w:rFonts w:ascii="Calibri" w:hAnsi="Calibri" w:cs="Calibri"/>
          <w:sz w:val="24"/>
          <w:szCs w:val="24"/>
        </w:rPr>
        <w:t>vinte</w:t>
      </w:r>
      <w:r w:rsidRPr="000A1039">
        <w:rPr>
          <w:rFonts w:ascii="Calibri" w:hAnsi="Calibri" w:cs="Calibri"/>
          <w:sz w:val="24"/>
          <w:szCs w:val="24"/>
        </w:rPr>
        <w:t xml:space="preserve"> por cento) do valor </w:t>
      </w:r>
      <w:r>
        <w:rPr>
          <w:rFonts w:ascii="Calibri" w:hAnsi="Calibri" w:cs="Calibri"/>
          <w:sz w:val="24"/>
          <w:szCs w:val="24"/>
        </w:rPr>
        <w:t>registrado</w:t>
      </w:r>
      <w:r w:rsidRPr="000A1039">
        <w:rPr>
          <w:rFonts w:ascii="Calibri" w:hAnsi="Calibri" w:cs="Calibri"/>
          <w:sz w:val="24"/>
          <w:szCs w:val="24"/>
        </w:rPr>
        <w:t>.</w:t>
      </w:r>
    </w:p>
    <w:p w14:paraId="4411BFE1" w14:textId="62420059" w:rsidR="00DF78CB" w:rsidRPr="004E04BD" w:rsidRDefault="00843EAC" w:rsidP="002708E3">
      <w:pPr>
        <w:pStyle w:val="Nivel2"/>
        <w:numPr>
          <w:ilvl w:val="3"/>
          <w:numId w:val="46"/>
        </w:numPr>
        <w:tabs>
          <w:tab w:val="left" w:pos="1843"/>
        </w:tabs>
        <w:spacing w:line="360" w:lineRule="auto"/>
        <w:ind w:left="851" w:hanging="11"/>
        <w:rPr>
          <w:rFonts w:ascii="Calibri" w:hAnsi="Calibri" w:cs="Calibri"/>
          <w:sz w:val="24"/>
          <w:szCs w:val="24"/>
        </w:rPr>
      </w:pPr>
      <w:r>
        <w:rPr>
          <w:rFonts w:asciiTheme="minorHAnsi" w:hAnsiTheme="minorHAnsi" w:cstheme="minorHAnsi"/>
          <w:sz w:val="24"/>
        </w:rPr>
        <w:t>Compensatória</w:t>
      </w:r>
      <w:r w:rsidR="00DF78CB" w:rsidRPr="00456D94">
        <w:rPr>
          <w:rFonts w:asciiTheme="minorHAnsi" w:hAnsiTheme="minorHAnsi" w:cstheme="minorHAnsi"/>
          <w:sz w:val="24"/>
        </w:rPr>
        <w:t xml:space="preserve"> de </w:t>
      </w:r>
      <w:r w:rsidR="00DF78CB">
        <w:rPr>
          <w:rFonts w:asciiTheme="minorHAnsi" w:hAnsiTheme="minorHAnsi" w:cstheme="minorHAnsi"/>
          <w:sz w:val="24"/>
        </w:rPr>
        <w:t>2</w:t>
      </w:r>
      <w:r w:rsidR="00DF78CB" w:rsidRPr="00456D94">
        <w:rPr>
          <w:rFonts w:asciiTheme="minorHAnsi" w:hAnsiTheme="minorHAnsi" w:cstheme="minorHAnsi"/>
          <w:sz w:val="24"/>
        </w:rPr>
        <w:t>% (</w:t>
      </w:r>
      <w:r w:rsidR="00DF78CB">
        <w:rPr>
          <w:rFonts w:asciiTheme="minorHAnsi" w:hAnsiTheme="minorHAnsi" w:cstheme="minorHAnsi"/>
          <w:sz w:val="24"/>
        </w:rPr>
        <w:t>dois</w:t>
      </w:r>
      <w:r w:rsidR="00DF78CB" w:rsidRPr="00456D94">
        <w:rPr>
          <w:rFonts w:asciiTheme="minorHAnsi" w:hAnsiTheme="minorHAnsi" w:cstheme="minorHAnsi"/>
          <w:sz w:val="24"/>
        </w:rPr>
        <w:t xml:space="preserve"> por cento) por ocorrência, calculada sobre o valor total registrado, pela não comprovação de todas as condições de habilitação e qualificação exigidas, limitada a 10% (dez por cento).</w:t>
      </w:r>
    </w:p>
    <w:p w14:paraId="77FAE151" w14:textId="0FE81B59" w:rsidR="00DF78CB" w:rsidRPr="004E04BD" w:rsidRDefault="00843EAC" w:rsidP="002708E3">
      <w:pPr>
        <w:pStyle w:val="Nivel2"/>
        <w:numPr>
          <w:ilvl w:val="3"/>
          <w:numId w:val="46"/>
        </w:numPr>
        <w:tabs>
          <w:tab w:val="left" w:pos="1843"/>
        </w:tabs>
        <w:spacing w:line="360" w:lineRule="auto"/>
        <w:ind w:left="851" w:hanging="11"/>
        <w:rPr>
          <w:rFonts w:ascii="Calibri" w:hAnsi="Calibri" w:cs="Calibri"/>
          <w:sz w:val="24"/>
          <w:szCs w:val="24"/>
        </w:rPr>
      </w:pPr>
      <w:r>
        <w:rPr>
          <w:rFonts w:asciiTheme="minorHAnsi" w:hAnsiTheme="minorHAnsi" w:cstheme="minorHAnsi"/>
          <w:sz w:val="24"/>
        </w:rPr>
        <w:t>Compensatória</w:t>
      </w:r>
      <w:r w:rsidR="00DF78CB" w:rsidRPr="00456D94">
        <w:rPr>
          <w:rFonts w:asciiTheme="minorHAnsi" w:hAnsiTheme="minorHAnsi" w:cstheme="minorHAnsi"/>
          <w:sz w:val="24"/>
        </w:rPr>
        <w:t xml:space="preserve"> de até 2% (dois por cento) por infração, calculada sobre o valor total registrado, pelo descumprimento de quaisquer outras obrigações relacionadas nesta ATA DE REGISTRO DE PREÇO</w:t>
      </w:r>
      <w:r w:rsidR="00DF78CB">
        <w:rPr>
          <w:rFonts w:asciiTheme="minorHAnsi" w:hAnsiTheme="minorHAnsi" w:cstheme="minorHAnsi"/>
          <w:sz w:val="24"/>
        </w:rPr>
        <w:t>S</w:t>
      </w:r>
      <w:r w:rsidR="002802C4">
        <w:rPr>
          <w:rFonts w:asciiTheme="minorHAnsi" w:hAnsiTheme="minorHAnsi" w:cstheme="minorHAnsi"/>
          <w:sz w:val="24"/>
        </w:rPr>
        <w:t xml:space="preserve"> e no Termo de Referência</w:t>
      </w:r>
      <w:r w:rsidR="00DF78CB" w:rsidRPr="00456D94">
        <w:rPr>
          <w:rFonts w:asciiTheme="minorHAnsi" w:hAnsiTheme="minorHAnsi" w:cstheme="minorHAnsi"/>
          <w:sz w:val="24"/>
        </w:rPr>
        <w:t xml:space="preserve">, limitada a 20% (vinte por </w:t>
      </w:r>
      <w:r w:rsidR="00DF78CB" w:rsidRPr="00456D94">
        <w:rPr>
          <w:rFonts w:asciiTheme="minorHAnsi" w:hAnsiTheme="minorHAnsi" w:cstheme="minorHAnsi"/>
          <w:spacing w:val="-2"/>
          <w:sz w:val="24"/>
        </w:rPr>
        <w:t>cento).</w:t>
      </w:r>
    </w:p>
    <w:p w14:paraId="6EA2E4AC" w14:textId="1BCD0E42" w:rsidR="00DF78CB" w:rsidRPr="004E04BD" w:rsidRDefault="00843EAC" w:rsidP="002708E3">
      <w:pPr>
        <w:pStyle w:val="Nivel2"/>
        <w:numPr>
          <w:ilvl w:val="3"/>
          <w:numId w:val="46"/>
        </w:numPr>
        <w:tabs>
          <w:tab w:val="left" w:pos="1843"/>
        </w:tabs>
        <w:spacing w:line="360" w:lineRule="auto"/>
        <w:ind w:left="851" w:hanging="11"/>
        <w:rPr>
          <w:rFonts w:ascii="Calibri" w:hAnsi="Calibri" w:cs="Calibri"/>
          <w:sz w:val="24"/>
          <w:szCs w:val="24"/>
        </w:rPr>
      </w:pPr>
      <w:r>
        <w:rPr>
          <w:rFonts w:asciiTheme="minorHAnsi" w:hAnsiTheme="minorHAnsi" w:cstheme="minorHAnsi"/>
          <w:sz w:val="24"/>
        </w:rPr>
        <w:t>Compensatória</w:t>
      </w:r>
      <w:r w:rsidRPr="00456D94">
        <w:rPr>
          <w:rFonts w:asciiTheme="minorHAnsi" w:hAnsiTheme="minorHAnsi" w:cstheme="minorHAnsi"/>
          <w:sz w:val="24"/>
        </w:rPr>
        <w:t xml:space="preserve"> </w:t>
      </w:r>
      <w:r w:rsidR="00DF78CB" w:rsidRPr="00456D94">
        <w:rPr>
          <w:rFonts w:asciiTheme="minorHAnsi" w:hAnsiTheme="minorHAnsi" w:cstheme="minorHAnsi"/>
          <w:sz w:val="24"/>
        </w:rPr>
        <w:t>de 20% (vinte por cento), calculada sobre o valor total registrado, caso a</w:t>
      </w:r>
      <w:r w:rsidR="00B210AB">
        <w:rPr>
          <w:rFonts w:asciiTheme="minorHAnsi" w:hAnsiTheme="minorHAnsi" w:cstheme="minorHAnsi"/>
          <w:sz w:val="24"/>
        </w:rPr>
        <w:t>(s)</w:t>
      </w:r>
      <w:r w:rsidR="00DF78CB" w:rsidRPr="00456D94">
        <w:rPr>
          <w:rFonts w:asciiTheme="minorHAnsi" w:hAnsiTheme="minorHAnsi" w:cstheme="minorHAnsi"/>
          <w:sz w:val="24"/>
        </w:rPr>
        <w:t xml:space="preserve"> </w:t>
      </w:r>
      <w:r w:rsidR="00DF78CB" w:rsidRPr="00456D94">
        <w:rPr>
          <w:rFonts w:asciiTheme="minorHAnsi" w:hAnsiTheme="minorHAnsi" w:cstheme="minorHAnsi"/>
          <w:b/>
          <w:sz w:val="24"/>
        </w:rPr>
        <w:t>DETENTORA</w:t>
      </w:r>
      <w:r w:rsidR="00B210AB">
        <w:rPr>
          <w:rFonts w:asciiTheme="minorHAnsi" w:hAnsiTheme="minorHAnsi" w:cstheme="minorHAnsi"/>
          <w:b/>
          <w:sz w:val="24"/>
        </w:rPr>
        <w:t>(S)</w:t>
      </w:r>
      <w:r w:rsidR="00DF78CB" w:rsidRPr="00456D94">
        <w:rPr>
          <w:rFonts w:asciiTheme="minorHAnsi" w:hAnsiTheme="minorHAnsi" w:cstheme="minorHAnsi"/>
          <w:sz w:val="24"/>
        </w:rPr>
        <w:t xml:space="preserve"> dê</w:t>
      </w:r>
      <w:r w:rsidR="00B210AB">
        <w:rPr>
          <w:rFonts w:asciiTheme="minorHAnsi" w:hAnsiTheme="minorHAnsi" w:cstheme="minorHAnsi"/>
          <w:sz w:val="24"/>
        </w:rPr>
        <w:t>(rem)</w:t>
      </w:r>
      <w:r w:rsidR="00DF78CB" w:rsidRPr="00456D94">
        <w:rPr>
          <w:rFonts w:asciiTheme="minorHAnsi" w:hAnsiTheme="minorHAnsi" w:cstheme="minorHAnsi"/>
          <w:sz w:val="24"/>
        </w:rPr>
        <w:t xml:space="preserve"> causa à extinção ou ao cancelamento do ajuste, sem justificativa aceita pelo </w:t>
      </w:r>
      <w:r w:rsidR="00DF78CB" w:rsidRPr="00CD1029">
        <w:rPr>
          <w:rFonts w:asciiTheme="minorHAnsi" w:hAnsiTheme="minorHAnsi" w:cstheme="minorHAnsi"/>
          <w:b/>
          <w:sz w:val="24"/>
        </w:rPr>
        <w:t xml:space="preserve">ÓRGÃO </w:t>
      </w:r>
      <w:r w:rsidR="00DF78CB">
        <w:rPr>
          <w:rFonts w:asciiTheme="minorHAnsi" w:hAnsiTheme="minorHAnsi" w:cstheme="minorHAnsi"/>
          <w:b/>
          <w:sz w:val="24"/>
        </w:rPr>
        <w:t>GERENCIADOR</w:t>
      </w:r>
      <w:r w:rsidR="00DF78CB" w:rsidRPr="00456D94">
        <w:rPr>
          <w:rFonts w:asciiTheme="minorHAnsi" w:hAnsiTheme="minorHAnsi" w:cstheme="minorHAnsi"/>
          <w:sz w:val="24"/>
        </w:rPr>
        <w:t>.</w:t>
      </w:r>
    </w:p>
    <w:bookmarkEnd w:id="5"/>
    <w:p w14:paraId="7A2B8B40" w14:textId="77777777" w:rsidR="00DF78CB" w:rsidRPr="0069266B"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 xml:space="preserve">As penalidades serão aplicadas, salvo se houver motivo de força maior ou caso fortuito, justificado e aceito, a critério exclusivo do </w:t>
      </w:r>
      <w:r w:rsidRPr="00981612">
        <w:rPr>
          <w:rFonts w:ascii="Calibri" w:hAnsi="Calibri" w:cs="Calibri"/>
          <w:b/>
          <w:sz w:val="24"/>
          <w:szCs w:val="24"/>
        </w:rPr>
        <w:t>ÓRGÃO GERENCIADOR</w:t>
      </w:r>
      <w:r w:rsidRPr="000A1039">
        <w:rPr>
          <w:rFonts w:ascii="Calibri" w:hAnsi="Calibri" w:cs="Calibri"/>
          <w:sz w:val="24"/>
          <w:szCs w:val="24"/>
        </w:rPr>
        <w:t>.</w:t>
      </w:r>
    </w:p>
    <w:p w14:paraId="7389FE53" w14:textId="77777777" w:rsidR="00DF78CB" w:rsidRPr="0069266B"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 xml:space="preserve">A soma das penalidades não excederá a 30% (trinta por cento) do valor total </w:t>
      </w:r>
      <w:r>
        <w:rPr>
          <w:rFonts w:ascii="Calibri" w:hAnsi="Calibri" w:cs="Calibri"/>
          <w:sz w:val="24"/>
          <w:szCs w:val="24"/>
        </w:rPr>
        <w:t>registrado</w:t>
      </w:r>
      <w:r w:rsidRPr="000A1039">
        <w:rPr>
          <w:rFonts w:ascii="Calibri" w:hAnsi="Calibri" w:cs="Calibri"/>
          <w:sz w:val="24"/>
          <w:szCs w:val="24"/>
        </w:rPr>
        <w:t>.</w:t>
      </w:r>
    </w:p>
    <w:p w14:paraId="0FEE9B89" w14:textId="57EB634B" w:rsidR="00DF78CB" w:rsidRPr="0069266B"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 xml:space="preserve">As penalidades são independentes, ou seja, a aplicação de uma não exclui a das outras, devendo ser recolhidas ou descontadas de pagamentos eventualmente devidos pelo </w:t>
      </w:r>
      <w:r w:rsidRPr="00981612">
        <w:rPr>
          <w:rFonts w:ascii="Calibri" w:hAnsi="Calibri" w:cs="Calibri"/>
          <w:b/>
          <w:sz w:val="24"/>
          <w:szCs w:val="24"/>
        </w:rPr>
        <w:t>ÓRGÃO GERENCIADOR</w:t>
      </w:r>
      <w:r w:rsidRPr="000A1039">
        <w:rPr>
          <w:rFonts w:ascii="Calibri" w:hAnsi="Calibri" w:cs="Calibri"/>
          <w:sz w:val="24"/>
          <w:szCs w:val="24"/>
        </w:rPr>
        <w:t>, em até 5 (cinco) dias úteis contados a partir de sua comunicação à</w:t>
      </w:r>
      <w:r w:rsidR="00B210AB">
        <w:rPr>
          <w:rFonts w:ascii="Calibri" w:hAnsi="Calibri" w:cs="Calibri"/>
          <w:sz w:val="24"/>
          <w:szCs w:val="24"/>
        </w:rPr>
        <w:t>(s)</w:t>
      </w:r>
      <w:r w:rsidRPr="000A1039">
        <w:rPr>
          <w:rFonts w:ascii="Calibri" w:hAnsi="Calibri" w:cs="Calibri"/>
          <w:sz w:val="24"/>
          <w:szCs w:val="24"/>
        </w:rPr>
        <w:t xml:space="preserve"> </w:t>
      </w:r>
      <w:r w:rsidR="00844D26" w:rsidRPr="00844D26">
        <w:rPr>
          <w:rFonts w:ascii="Calibri" w:hAnsi="Calibri" w:cs="Calibri"/>
          <w:b/>
          <w:sz w:val="24"/>
          <w:szCs w:val="24"/>
        </w:rPr>
        <w:t>DETENTORA(S)</w:t>
      </w:r>
      <w:r w:rsidRPr="000A1039">
        <w:rPr>
          <w:rFonts w:ascii="Calibri" w:hAnsi="Calibri" w:cs="Calibri"/>
          <w:sz w:val="24"/>
          <w:szCs w:val="24"/>
        </w:rPr>
        <w:t xml:space="preserve"> ou, ainda, se for o caso, cobradas judicialmente.</w:t>
      </w:r>
    </w:p>
    <w:p w14:paraId="4FD1811A" w14:textId="18EDB189" w:rsidR="00DF78CB" w:rsidRPr="0069266B"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O não recolhimento das multas, no prazo previsto, ensejará a incidência de atualização monetária e juros moratórios, calculados em conformidade com a Lei Municipal nº 13.275/2002 e sujeitará a</w:t>
      </w:r>
      <w:r w:rsidR="00B210AB">
        <w:rPr>
          <w:rFonts w:ascii="Calibri" w:hAnsi="Calibri" w:cs="Calibri"/>
          <w:sz w:val="24"/>
          <w:szCs w:val="24"/>
        </w:rPr>
        <w:t>(s)</w:t>
      </w:r>
      <w:r w:rsidRPr="000A1039">
        <w:rPr>
          <w:rFonts w:ascii="Calibri" w:hAnsi="Calibri" w:cs="Calibri"/>
          <w:sz w:val="24"/>
          <w:szCs w:val="24"/>
        </w:rPr>
        <w:t xml:space="preserve"> </w:t>
      </w:r>
      <w:r w:rsidR="00844D26" w:rsidRPr="00844D26">
        <w:rPr>
          <w:rFonts w:ascii="Calibri" w:hAnsi="Calibri" w:cs="Calibri"/>
          <w:b/>
          <w:sz w:val="24"/>
          <w:szCs w:val="24"/>
        </w:rPr>
        <w:t>DETENTORA(S)</w:t>
      </w:r>
      <w:r w:rsidRPr="000A1039">
        <w:rPr>
          <w:rFonts w:ascii="Calibri" w:hAnsi="Calibri" w:cs="Calibri"/>
          <w:sz w:val="24"/>
          <w:szCs w:val="24"/>
        </w:rPr>
        <w:t xml:space="preserve"> à aplicação do disposto no artigo 156, §8º da Lei Federal nº 14.133/2021.</w:t>
      </w:r>
    </w:p>
    <w:p w14:paraId="3352B456" w14:textId="77777777" w:rsidR="00DF78CB" w:rsidRPr="0069266B"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A aplicação das sanções previstas nest</w:t>
      </w:r>
      <w:r>
        <w:rPr>
          <w:rFonts w:ascii="Calibri" w:hAnsi="Calibri" w:cs="Calibri"/>
          <w:sz w:val="24"/>
          <w:szCs w:val="24"/>
        </w:rPr>
        <w:t xml:space="preserve">a </w:t>
      </w:r>
      <w:r w:rsidRPr="00502BD5">
        <w:rPr>
          <w:rFonts w:ascii="Calibri" w:hAnsi="Calibri" w:cs="Calibri"/>
          <w:caps/>
          <w:sz w:val="24"/>
          <w:szCs w:val="24"/>
        </w:rPr>
        <w:t>ATA DE REGISTRO DE PREÇOS</w:t>
      </w:r>
      <w:r>
        <w:rPr>
          <w:rFonts w:ascii="Calibri" w:hAnsi="Calibri" w:cs="Calibri"/>
          <w:sz w:val="24"/>
          <w:szCs w:val="24"/>
        </w:rPr>
        <w:t xml:space="preserve"> </w:t>
      </w:r>
      <w:r w:rsidRPr="000A1039">
        <w:rPr>
          <w:rFonts w:ascii="Calibri" w:hAnsi="Calibri" w:cs="Calibri"/>
          <w:sz w:val="24"/>
          <w:szCs w:val="24"/>
        </w:rPr>
        <w:t xml:space="preserve">não exclui, em hipótese alguma, a obrigação de reparação integral do dano causado ao </w:t>
      </w:r>
      <w:r w:rsidRPr="00981612">
        <w:rPr>
          <w:rFonts w:ascii="Calibri" w:hAnsi="Calibri" w:cs="Calibri"/>
          <w:b/>
          <w:sz w:val="24"/>
          <w:szCs w:val="24"/>
        </w:rPr>
        <w:t>ÓRGÃO GERENCIADOR</w:t>
      </w:r>
      <w:r w:rsidRPr="000A1039">
        <w:rPr>
          <w:rFonts w:ascii="Calibri" w:hAnsi="Calibri" w:cs="Calibri"/>
          <w:sz w:val="24"/>
          <w:szCs w:val="24"/>
        </w:rPr>
        <w:t>.</w:t>
      </w:r>
    </w:p>
    <w:p w14:paraId="06DD24AE" w14:textId="53D7FDAF" w:rsidR="00DF78CB" w:rsidRPr="0069266B"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A aplicação das sanções realizar-se-á em processo administrativo que assegure o contraditório e a ampla defesa à</w:t>
      </w:r>
      <w:r w:rsidR="00B210AB">
        <w:rPr>
          <w:rFonts w:ascii="Calibri" w:hAnsi="Calibri" w:cs="Calibri"/>
          <w:sz w:val="24"/>
          <w:szCs w:val="24"/>
        </w:rPr>
        <w:t>(s)</w:t>
      </w:r>
      <w:r w:rsidRPr="000A1039">
        <w:rPr>
          <w:rFonts w:ascii="Calibri" w:hAnsi="Calibri" w:cs="Calibri"/>
          <w:sz w:val="24"/>
          <w:szCs w:val="24"/>
        </w:rPr>
        <w:t xml:space="preserve"> </w:t>
      </w:r>
      <w:r w:rsidR="00844D26" w:rsidRPr="00844D26">
        <w:rPr>
          <w:rFonts w:ascii="Calibri" w:hAnsi="Calibri" w:cs="Calibri"/>
          <w:b/>
          <w:sz w:val="24"/>
          <w:szCs w:val="24"/>
        </w:rPr>
        <w:t>DETENTORA(S)</w:t>
      </w:r>
      <w:r w:rsidRPr="000A1039">
        <w:rPr>
          <w:rFonts w:ascii="Calibri" w:hAnsi="Calibri" w:cs="Calibri"/>
          <w:sz w:val="24"/>
          <w:szCs w:val="24"/>
        </w:rPr>
        <w:t xml:space="preserve">, observando-se o procedimento previsto no </w:t>
      </w:r>
      <w:r w:rsidRPr="004C25BA">
        <w:rPr>
          <w:rFonts w:ascii="Calibri" w:hAnsi="Calibri" w:cs="Calibri"/>
          <w:i/>
          <w:sz w:val="24"/>
          <w:szCs w:val="24"/>
        </w:rPr>
        <w:t>caput</w:t>
      </w:r>
      <w:r w:rsidRPr="000A1039">
        <w:rPr>
          <w:rFonts w:ascii="Calibri" w:hAnsi="Calibri" w:cs="Calibri"/>
          <w:sz w:val="24"/>
          <w:szCs w:val="24"/>
        </w:rPr>
        <w:t xml:space="preserve"> e parágrafos do artigo 158 da Lei Federal nº 14.133/2021, para as penalidades de impedimento de licitar e contratar e de declaração de inidoneidade para licitar ou contratar.</w:t>
      </w:r>
    </w:p>
    <w:p w14:paraId="6CD4EE17" w14:textId="77777777" w:rsidR="00DF78CB" w:rsidRPr="0069266B"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As penalidades serão obrigatoriamente registradas no SICAF.</w:t>
      </w:r>
    </w:p>
    <w:p w14:paraId="3FBEE21D" w14:textId="77777777" w:rsidR="00DF78CB" w:rsidRPr="0069266B"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As sanções de impedimento de licitar e contratar e declaração de inidoneidade para licitar ou contratar são passíveis de reabilitação na forma do artigo 163 da Lei Federal nº 14.133/2021.</w:t>
      </w:r>
    </w:p>
    <w:p w14:paraId="3C773955" w14:textId="18F552D2" w:rsidR="0069266B" w:rsidRPr="00357441" w:rsidRDefault="00DF78CB" w:rsidP="002708E3">
      <w:pPr>
        <w:pStyle w:val="Nivel2"/>
        <w:numPr>
          <w:ilvl w:val="1"/>
          <w:numId w:val="46"/>
        </w:numPr>
        <w:tabs>
          <w:tab w:val="left" w:pos="567"/>
        </w:tabs>
        <w:spacing w:line="360" w:lineRule="auto"/>
        <w:ind w:left="0" w:firstLine="0"/>
        <w:rPr>
          <w:rFonts w:ascii="Calibri" w:hAnsi="Calibri" w:cs="Calibri"/>
          <w:color w:val="000000" w:themeColor="text1"/>
          <w:sz w:val="24"/>
          <w:szCs w:val="24"/>
        </w:rPr>
      </w:pPr>
      <w:r w:rsidRPr="000A1039">
        <w:rPr>
          <w:rFonts w:ascii="Calibri" w:hAnsi="Calibri" w:cs="Calibri"/>
          <w:sz w:val="24"/>
          <w:szCs w:val="24"/>
        </w:rPr>
        <w:t>No caso de aplicação de eventuais penalidades, será observado o procedimento previsto no Título IV do Capítulo I, da Lei Federal nº 14.133/2021</w:t>
      </w:r>
      <w:bookmarkEnd w:id="6"/>
      <w:r w:rsidRPr="000A1039">
        <w:rPr>
          <w:rFonts w:ascii="Calibri" w:hAnsi="Calibri" w:cs="Calibri"/>
          <w:sz w:val="24"/>
          <w:szCs w:val="24"/>
        </w:rPr>
        <w:t>.</w:t>
      </w:r>
    </w:p>
    <w:p w14:paraId="1DBB5947" w14:textId="77777777" w:rsidR="00357441" w:rsidRPr="00D65B4F" w:rsidRDefault="00357441" w:rsidP="00DF78CB">
      <w:pPr>
        <w:pStyle w:val="Nivel2"/>
        <w:tabs>
          <w:tab w:val="left" w:pos="567"/>
        </w:tabs>
        <w:spacing w:line="360" w:lineRule="auto"/>
        <w:ind w:left="0" w:firstLine="0"/>
        <w:rPr>
          <w:rFonts w:ascii="Calibri" w:hAnsi="Calibri" w:cs="Calibri"/>
          <w:color w:val="000000" w:themeColor="text1"/>
          <w:sz w:val="24"/>
          <w:szCs w:val="24"/>
        </w:rPr>
      </w:pPr>
    </w:p>
    <w:p w14:paraId="7B6525CF" w14:textId="039FBBF7" w:rsidR="0084345B" w:rsidRPr="004C25BA" w:rsidRDefault="001D646A" w:rsidP="00DF78CB">
      <w:pPr>
        <w:pStyle w:val="Nivel01"/>
        <w:tabs>
          <w:tab w:val="left" w:pos="0"/>
        </w:tabs>
        <w:spacing w:before="240" w:after="0" w:line="360" w:lineRule="auto"/>
        <w:ind w:right="0"/>
        <w:jc w:val="center"/>
        <w:rPr>
          <w:rFonts w:ascii="Calibri" w:hAnsi="Calibri" w:cs="Calibri"/>
          <w:color w:val="auto"/>
          <w:sz w:val="24"/>
          <w:szCs w:val="24"/>
        </w:rPr>
      </w:pPr>
      <w:r w:rsidRPr="00D65B4F">
        <w:rPr>
          <w:rFonts w:ascii="Calibri" w:hAnsi="Calibri" w:cs="Calibri"/>
          <w:color w:val="auto"/>
          <w:sz w:val="24"/>
          <w:szCs w:val="24"/>
        </w:rPr>
        <w:t xml:space="preserve">CLÁUSULA </w:t>
      </w:r>
      <w:r w:rsidR="00E80304">
        <w:rPr>
          <w:rFonts w:ascii="Calibri" w:hAnsi="Calibri" w:cs="Calibri"/>
          <w:color w:val="auto"/>
          <w:sz w:val="24"/>
          <w:szCs w:val="24"/>
        </w:rPr>
        <w:t>DÉCIMA</w:t>
      </w:r>
      <w:r w:rsidR="007D4166">
        <w:rPr>
          <w:rFonts w:ascii="Calibri" w:hAnsi="Calibri" w:cs="Calibri"/>
          <w:color w:val="auto"/>
          <w:sz w:val="24"/>
          <w:szCs w:val="24"/>
        </w:rPr>
        <w:t xml:space="preserve"> </w:t>
      </w:r>
      <w:r w:rsidR="00406FF3" w:rsidRPr="00D65B4F">
        <w:rPr>
          <w:rFonts w:ascii="Calibri" w:hAnsi="Calibri" w:cs="Calibri"/>
          <w:sz w:val="24"/>
          <w:szCs w:val="24"/>
        </w:rPr>
        <w:t>–</w:t>
      </w:r>
      <w:r w:rsidRPr="00D65B4F">
        <w:rPr>
          <w:rFonts w:ascii="Calibri" w:hAnsi="Calibri" w:cs="Calibri"/>
          <w:color w:val="auto"/>
          <w:sz w:val="24"/>
          <w:szCs w:val="24"/>
        </w:rPr>
        <w:t xml:space="preserve"> OBRIGAÇÕES PERTINENTES À LGPD</w:t>
      </w:r>
    </w:p>
    <w:p w14:paraId="2ECB7D20" w14:textId="01BA2265" w:rsidR="001D646A" w:rsidRPr="00D65B4F" w:rsidRDefault="001D646A" w:rsidP="007D4166">
      <w:pPr>
        <w:pStyle w:val="Nvel2-Red"/>
        <w:numPr>
          <w:ilvl w:val="1"/>
          <w:numId w:val="47"/>
        </w:numPr>
        <w:tabs>
          <w:tab w:val="left" w:pos="0"/>
          <w:tab w:val="left" w:pos="567"/>
        </w:tabs>
        <w:spacing w:line="360" w:lineRule="auto"/>
        <w:ind w:left="0" w:firstLine="0"/>
        <w:rPr>
          <w:rFonts w:ascii="Calibri" w:hAnsi="Calibri" w:cs="Calibri"/>
          <w:i w:val="0"/>
          <w:color w:val="auto"/>
          <w:sz w:val="24"/>
          <w:szCs w:val="24"/>
        </w:rPr>
      </w:pPr>
      <w:r w:rsidRPr="00D65B4F">
        <w:rPr>
          <w:rFonts w:ascii="Calibri" w:hAnsi="Calibri" w:cs="Calibri"/>
          <w:i w:val="0"/>
          <w:color w:val="auto"/>
          <w:sz w:val="24"/>
          <w:szCs w:val="24"/>
        </w:rPr>
        <w:t xml:space="preserve">O uso de dados, informações e conteúdo eventualmente oriundos do </w:t>
      </w:r>
      <w:r w:rsidR="009E315A">
        <w:rPr>
          <w:rFonts w:ascii="Calibri" w:hAnsi="Calibri" w:cs="Calibri"/>
          <w:i w:val="0"/>
          <w:color w:val="auto"/>
          <w:sz w:val="24"/>
          <w:szCs w:val="24"/>
        </w:rPr>
        <w:t>objeto</w:t>
      </w:r>
      <w:r w:rsidRPr="00D65B4F">
        <w:rPr>
          <w:rFonts w:ascii="Calibri" w:hAnsi="Calibri" w:cs="Calibri"/>
          <w:i w:val="0"/>
          <w:color w:val="auto"/>
          <w:sz w:val="24"/>
          <w:szCs w:val="24"/>
        </w:rPr>
        <w:t xml:space="preserve"> contratado está limitado à finalidade da </w:t>
      </w:r>
      <w:r w:rsidR="009E315A">
        <w:rPr>
          <w:rFonts w:ascii="Calibri" w:hAnsi="Calibri" w:cs="Calibri"/>
          <w:i w:val="0"/>
          <w:color w:val="auto"/>
          <w:sz w:val="24"/>
          <w:szCs w:val="24"/>
        </w:rPr>
        <w:t>objeto contratado</w:t>
      </w:r>
      <w:r w:rsidRPr="00D65B4F">
        <w:rPr>
          <w:rFonts w:ascii="Calibri" w:hAnsi="Calibri" w:cs="Calibri"/>
          <w:i w:val="0"/>
          <w:color w:val="auto"/>
          <w:sz w:val="24"/>
          <w:szCs w:val="24"/>
        </w:rPr>
        <w:t xml:space="preserve">, sendo vedado seu uso para finalidades diferentes da expressamente determinada neste documento, sem o prévio consentimento do </w:t>
      </w:r>
      <w:r w:rsidR="00981612" w:rsidRPr="00981612">
        <w:rPr>
          <w:rFonts w:ascii="Calibri" w:hAnsi="Calibri" w:cs="Calibri"/>
          <w:b/>
          <w:i w:val="0"/>
          <w:color w:val="auto"/>
          <w:sz w:val="24"/>
          <w:szCs w:val="24"/>
        </w:rPr>
        <w:t>ÓRGÃO GERENCIADOR</w:t>
      </w:r>
      <w:r w:rsidRPr="00D65B4F">
        <w:rPr>
          <w:rFonts w:ascii="Calibri" w:hAnsi="Calibri" w:cs="Calibri"/>
          <w:i w:val="0"/>
          <w:color w:val="auto"/>
          <w:sz w:val="24"/>
          <w:szCs w:val="24"/>
        </w:rPr>
        <w:t>, não podendo os dados serem tratados posteriormente de forma incompatível com essa finalidade, incluindo operações de coleta, produção, recepção, classificação, utilização, acesso, reprodução, transmissão, distribuição, processamento, arquivamento, armazenamento, eliminação, avaliação ou controle da informação, modificação, comunicação, transferência, difusão ou extração dos dados.</w:t>
      </w:r>
    </w:p>
    <w:p w14:paraId="4F8C0E04" w14:textId="0F6E6E2E" w:rsidR="001D646A" w:rsidRPr="00D65B4F" w:rsidRDefault="001D646A" w:rsidP="007D4166">
      <w:pPr>
        <w:pStyle w:val="Nivel3"/>
        <w:numPr>
          <w:ilvl w:val="2"/>
          <w:numId w:val="47"/>
        </w:numPr>
        <w:tabs>
          <w:tab w:val="left" w:pos="1134"/>
        </w:tabs>
        <w:spacing w:line="360" w:lineRule="auto"/>
        <w:ind w:left="284" w:firstLine="0"/>
        <w:rPr>
          <w:rFonts w:ascii="Calibri" w:hAnsi="Calibri" w:cs="Calibri"/>
          <w:color w:val="auto"/>
          <w:sz w:val="24"/>
          <w:szCs w:val="24"/>
        </w:rPr>
      </w:pPr>
      <w:r w:rsidRPr="00D65B4F">
        <w:rPr>
          <w:rFonts w:ascii="Calibri" w:hAnsi="Calibri" w:cs="Calibri"/>
          <w:color w:val="auto"/>
          <w:sz w:val="24"/>
          <w:szCs w:val="24"/>
        </w:rPr>
        <w:t xml:space="preserve">As políticas de proteção de dados pessoais estabelecidas pelo </w:t>
      </w:r>
      <w:r w:rsidR="00981612" w:rsidRPr="00981612">
        <w:rPr>
          <w:rFonts w:ascii="Calibri" w:hAnsi="Calibri" w:cs="Calibri"/>
          <w:b/>
          <w:sz w:val="24"/>
          <w:szCs w:val="24"/>
        </w:rPr>
        <w:t>ÓRGÃO GERENCIADOR</w:t>
      </w:r>
      <w:r w:rsidRPr="00D65B4F">
        <w:rPr>
          <w:rFonts w:ascii="Calibri" w:hAnsi="Calibri" w:cs="Calibri"/>
          <w:color w:val="auto"/>
          <w:sz w:val="24"/>
          <w:szCs w:val="24"/>
        </w:rPr>
        <w:t xml:space="preserve"> e as previsões da Lei Geral de Proteção de Dados – LGPD prevalecerão sobre quaisquer disposições eventualmente diversas n</w:t>
      </w:r>
      <w:r w:rsidR="00E2291F">
        <w:rPr>
          <w:rFonts w:ascii="Calibri" w:hAnsi="Calibri" w:cs="Calibri"/>
          <w:color w:val="auto"/>
          <w:sz w:val="24"/>
          <w:szCs w:val="24"/>
        </w:rPr>
        <w:t>a</w:t>
      </w:r>
      <w:r w:rsidRPr="00D65B4F">
        <w:rPr>
          <w:rFonts w:ascii="Calibri" w:hAnsi="Calibri" w:cs="Calibri"/>
          <w:color w:val="auto"/>
          <w:sz w:val="24"/>
          <w:szCs w:val="24"/>
        </w:rPr>
        <w:t xml:space="preserve"> presente </w:t>
      </w:r>
      <w:r w:rsidR="00502BD5" w:rsidRPr="00502BD5">
        <w:rPr>
          <w:rFonts w:ascii="Calibri" w:hAnsi="Calibri" w:cs="Calibri"/>
          <w:caps/>
          <w:sz w:val="24"/>
          <w:szCs w:val="24"/>
        </w:rPr>
        <w:t>ATA DE REGISTRO DE PREÇOS</w:t>
      </w:r>
      <w:r w:rsidRPr="00D65B4F">
        <w:rPr>
          <w:rFonts w:ascii="Calibri" w:hAnsi="Calibri" w:cs="Calibri"/>
          <w:color w:val="auto"/>
          <w:sz w:val="24"/>
          <w:szCs w:val="24"/>
        </w:rPr>
        <w:t xml:space="preserve"> e demais documentos que instruem este procedimento</w:t>
      </w:r>
      <w:r w:rsidR="00592314" w:rsidRPr="00D65B4F">
        <w:rPr>
          <w:rFonts w:ascii="Calibri" w:hAnsi="Calibri" w:cs="Calibri"/>
          <w:color w:val="auto"/>
          <w:sz w:val="24"/>
          <w:szCs w:val="24"/>
        </w:rPr>
        <w:t>.</w:t>
      </w:r>
    </w:p>
    <w:p w14:paraId="4B027DAE" w14:textId="4712F2EC" w:rsidR="001D646A" w:rsidRPr="00D65B4F" w:rsidRDefault="001D646A" w:rsidP="007D4166">
      <w:pPr>
        <w:pStyle w:val="Nvel2-Red"/>
        <w:numPr>
          <w:ilvl w:val="1"/>
          <w:numId w:val="47"/>
        </w:numPr>
        <w:tabs>
          <w:tab w:val="left" w:pos="567"/>
        </w:tabs>
        <w:spacing w:line="360" w:lineRule="auto"/>
        <w:ind w:left="0" w:firstLine="0"/>
        <w:rPr>
          <w:rFonts w:ascii="Calibri" w:hAnsi="Calibri" w:cs="Calibri"/>
          <w:i w:val="0"/>
          <w:color w:val="auto"/>
          <w:sz w:val="24"/>
          <w:szCs w:val="24"/>
        </w:rPr>
      </w:pPr>
      <w:r w:rsidRPr="00D65B4F">
        <w:rPr>
          <w:rFonts w:ascii="Calibri" w:hAnsi="Calibri" w:cs="Calibri"/>
          <w:i w:val="0"/>
          <w:color w:val="auto"/>
          <w:sz w:val="24"/>
          <w:szCs w:val="24"/>
        </w:rPr>
        <w:t>A</w:t>
      </w:r>
      <w:r w:rsidR="00B210AB">
        <w:rPr>
          <w:rFonts w:ascii="Calibri" w:hAnsi="Calibri" w:cs="Calibri"/>
          <w:i w:val="0"/>
          <w:color w:val="auto"/>
          <w:sz w:val="24"/>
          <w:szCs w:val="24"/>
        </w:rPr>
        <w:t>(s)</w:t>
      </w:r>
      <w:r w:rsidRPr="00D65B4F">
        <w:rPr>
          <w:rFonts w:ascii="Calibri" w:hAnsi="Calibri" w:cs="Calibri"/>
          <w:i w:val="0"/>
          <w:color w:val="auto"/>
          <w:sz w:val="24"/>
          <w:szCs w:val="24"/>
        </w:rPr>
        <w:t xml:space="preserve"> </w:t>
      </w:r>
      <w:r w:rsidR="00844D26" w:rsidRPr="00844D26">
        <w:rPr>
          <w:rFonts w:ascii="Calibri" w:hAnsi="Calibri" w:cs="Calibri"/>
          <w:b/>
          <w:i w:val="0"/>
          <w:color w:val="auto"/>
          <w:sz w:val="24"/>
          <w:szCs w:val="24"/>
        </w:rPr>
        <w:t>DETENTORA(S)</w:t>
      </w:r>
      <w:r w:rsidRPr="00D65B4F">
        <w:rPr>
          <w:rFonts w:ascii="Calibri" w:hAnsi="Calibri" w:cs="Calibri"/>
          <w:i w:val="0"/>
          <w:color w:val="auto"/>
          <w:sz w:val="24"/>
          <w:szCs w:val="24"/>
        </w:rPr>
        <w:t xml:space="preserve"> deverá</w:t>
      </w:r>
      <w:r w:rsidR="00B210AB">
        <w:rPr>
          <w:rFonts w:ascii="Calibri" w:hAnsi="Calibri" w:cs="Calibri"/>
          <w:i w:val="0"/>
          <w:color w:val="auto"/>
          <w:sz w:val="24"/>
          <w:szCs w:val="24"/>
        </w:rPr>
        <w:t>(</w:t>
      </w:r>
      <w:proofErr w:type="spellStart"/>
      <w:r w:rsidR="00B210AB">
        <w:rPr>
          <w:rFonts w:ascii="Calibri" w:hAnsi="Calibri" w:cs="Calibri"/>
          <w:i w:val="0"/>
          <w:color w:val="auto"/>
          <w:sz w:val="24"/>
          <w:szCs w:val="24"/>
        </w:rPr>
        <w:t>ão</w:t>
      </w:r>
      <w:proofErr w:type="spellEnd"/>
      <w:r w:rsidR="00B210AB">
        <w:rPr>
          <w:rFonts w:ascii="Calibri" w:hAnsi="Calibri" w:cs="Calibri"/>
          <w:i w:val="0"/>
          <w:color w:val="auto"/>
          <w:sz w:val="24"/>
          <w:szCs w:val="24"/>
        </w:rPr>
        <w:t>)</w:t>
      </w:r>
      <w:r w:rsidRPr="00D65B4F">
        <w:rPr>
          <w:rFonts w:ascii="Calibri" w:hAnsi="Calibri" w:cs="Calibri"/>
          <w:i w:val="0"/>
          <w:color w:val="auto"/>
          <w:sz w:val="24"/>
          <w:szCs w:val="24"/>
        </w:rPr>
        <w:t xml:space="preserve"> prestar esclarecimentos ao </w:t>
      </w:r>
      <w:r w:rsidR="00981612" w:rsidRPr="00981612">
        <w:rPr>
          <w:rFonts w:ascii="Calibri" w:hAnsi="Calibri" w:cs="Calibri"/>
          <w:b/>
          <w:i w:val="0"/>
          <w:color w:val="auto"/>
          <w:sz w:val="24"/>
          <w:szCs w:val="24"/>
        </w:rPr>
        <w:t>ÓRGÃO GERENCIADOR</w:t>
      </w:r>
      <w:r w:rsidRPr="00D65B4F">
        <w:rPr>
          <w:rFonts w:ascii="Calibri" w:hAnsi="Calibri" w:cs="Calibri"/>
          <w:i w:val="0"/>
          <w:color w:val="auto"/>
          <w:sz w:val="24"/>
          <w:szCs w:val="24"/>
        </w:rPr>
        <w:t>, sobre eventuais atos ou fatos noticiados que se refiram ao tema desta cláusula.</w:t>
      </w:r>
    </w:p>
    <w:p w14:paraId="1F1ACBA0" w14:textId="77777777" w:rsidR="00632BE4" w:rsidRPr="00D65B4F" w:rsidRDefault="00632BE4" w:rsidP="00DF78CB">
      <w:pPr>
        <w:pStyle w:val="Nvel2-Red"/>
        <w:numPr>
          <w:ilvl w:val="0"/>
          <w:numId w:val="0"/>
        </w:numPr>
        <w:spacing w:line="360" w:lineRule="auto"/>
        <w:rPr>
          <w:rFonts w:ascii="Calibri" w:hAnsi="Calibri" w:cs="Calibri"/>
          <w:i w:val="0"/>
          <w:color w:val="auto"/>
          <w:sz w:val="24"/>
          <w:szCs w:val="24"/>
        </w:rPr>
      </w:pPr>
    </w:p>
    <w:p w14:paraId="08A93964" w14:textId="169FFD37" w:rsidR="00632BE4" w:rsidRPr="00D65B4F" w:rsidRDefault="00632BE4" w:rsidP="00DF78CB">
      <w:pPr>
        <w:pStyle w:val="Nivel01"/>
        <w:tabs>
          <w:tab w:val="left" w:pos="0"/>
        </w:tabs>
        <w:spacing w:before="240" w:after="0" w:line="360" w:lineRule="auto"/>
        <w:ind w:right="0"/>
        <w:jc w:val="center"/>
        <w:rPr>
          <w:rFonts w:ascii="Calibri" w:hAnsi="Calibri" w:cs="Calibri"/>
          <w:color w:val="FFFFFF" w:themeColor="background1"/>
          <w:sz w:val="24"/>
          <w:szCs w:val="24"/>
        </w:rPr>
      </w:pPr>
      <w:r w:rsidRPr="00D65B4F">
        <w:rPr>
          <w:rFonts w:ascii="Calibri" w:hAnsi="Calibri" w:cs="Calibri"/>
          <w:sz w:val="24"/>
          <w:szCs w:val="24"/>
        </w:rPr>
        <w:t xml:space="preserve">CLÁUSULA DÉCIMA </w:t>
      </w:r>
      <w:r w:rsidR="007D4166">
        <w:rPr>
          <w:rFonts w:ascii="Calibri" w:hAnsi="Calibri" w:cs="Calibri"/>
          <w:sz w:val="24"/>
          <w:szCs w:val="24"/>
        </w:rPr>
        <w:t xml:space="preserve">PRIMEIRA </w:t>
      </w:r>
      <w:r w:rsidRPr="00D65B4F">
        <w:rPr>
          <w:rFonts w:ascii="Calibri" w:hAnsi="Calibri" w:cs="Calibri"/>
          <w:sz w:val="24"/>
          <w:szCs w:val="24"/>
        </w:rPr>
        <w:t>– DOS CASOS OMISSOS</w:t>
      </w:r>
    </w:p>
    <w:p w14:paraId="5F0B6BC6" w14:textId="70A3F466" w:rsidR="00632BE4" w:rsidRPr="00D65B4F" w:rsidRDefault="00EA226B" w:rsidP="00DF78CB">
      <w:pPr>
        <w:pStyle w:val="Nivel2"/>
        <w:tabs>
          <w:tab w:val="left" w:pos="567"/>
        </w:tabs>
        <w:spacing w:line="360" w:lineRule="auto"/>
        <w:ind w:left="0" w:firstLine="0"/>
        <w:rPr>
          <w:rFonts w:ascii="Calibri" w:hAnsi="Calibri" w:cs="Calibri"/>
          <w:sz w:val="24"/>
          <w:szCs w:val="24"/>
        </w:rPr>
      </w:pPr>
      <w:r>
        <w:rPr>
          <w:rFonts w:ascii="Calibri" w:hAnsi="Calibri" w:cs="Calibri"/>
          <w:b/>
          <w:sz w:val="24"/>
          <w:szCs w:val="24"/>
        </w:rPr>
        <w:t>1</w:t>
      </w:r>
      <w:r w:rsidR="007D4166">
        <w:rPr>
          <w:rFonts w:ascii="Calibri" w:hAnsi="Calibri" w:cs="Calibri"/>
          <w:b/>
          <w:sz w:val="24"/>
          <w:szCs w:val="24"/>
        </w:rPr>
        <w:t>1</w:t>
      </w:r>
      <w:r>
        <w:rPr>
          <w:rFonts w:ascii="Calibri" w:hAnsi="Calibri" w:cs="Calibri"/>
          <w:b/>
          <w:sz w:val="24"/>
          <w:szCs w:val="24"/>
        </w:rPr>
        <w:t>.1.</w:t>
      </w:r>
      <w:r w:rsidR="007D4166">
        <w:rPr>
          <w:rFonts w:ascii="Calibri" w:hAnsi="Calibri" w:cs="Calibri"/>
          <w:b/>
          <w:sz w:val="24"/>
          <w:szCs w:val="24"/>
        </w:rPr>
        <w:tab/>
      </w:r>
      <w:r w:rsidR="00632BE4" w:rsidRPr="00D65B4F">
        <w:rPr>
          <w:rFonts w:ascii="Calibri" w:hAnsi="Calibri" w:cs="Calibri"/>
          <w:sz w:val="24"/>
          <w:szCs w:val="24"/>
        </w:rPr>
        <w:t>Aplicam-se ao presente a Lei Federal nº 14.133/2021, o Decreto Municipal nº 62.100/2022 e legislação correlata, e, quando for o caso, supletivamente, os princípios da Teoria Geral dos Contratos e as disposições do Direito Privado, inclusive as específicas para o objeto contratado.</w:t>
      </w:r>
    </w:p>
    <w:p w14:paraId="336DB85D" w14:textId="77777777" w:rsidR="001D646A" w:rsidRPr="00D65B4F" w:rsidRDefault="001D646A" w:rsidP="00DF78CB">
      <w:pPr>
        <w:pStyle w:val="Nivel01"/>
        <w:tabs>
          <w:tab w:val="left" w:pos="0"/>
        </w:tabs>
        <w:spacing w:before="240" w:after="0" w:line="360" w:lineRule="auto"/>
        <w:ind w:right="0"/>
        <w:rPr>
          <w:rFonts w:ascii="Calibri" w:hAnsi="Calibri" w:cs="Calibri"/>
          <w:sz w:val="24"/>
          <w:szCs w:val="24"/>
        </w:rPr>
      </w:pPr>
    </w:p>
    <w:p w14:paraId="3C919A19" w14:textId="032569C4" w:rsidR="009818C5" w:rsidRPr="00FD28A4" w:rsidRDefault="001D646A" w:rsidP="00DF78CB">
      <w:pPr>
        <w:pStyle w:val="Nivel01"/>
        <w:tabs>
          <w:tab w:val="left" w:pos="0"/>
        </w:tabs>
        <w:spacing w:before="240" w:after="0" w:line="360" w:lineRule="auto"/>
        <w:ind w:right="0"/>
        <w:jc w:val="center"/>
        <w:rPr>
          <w:rFonts w:ascii="Calibri" w:hAnsi="Calibri" w:cs="Calibri"/>
          <w:color w:val="FFFFFF" w:themeColor="background1"/>
          <w:sz w:val="24"/>
          <w:szCs w:val="24"/>
        </w:rPr>
      </w:pPr>
      <w:r w:rsidRPr="00D65B4F">
        <w:rPr>
          <w:rFonts w:ascii="Calibri" w:hAnsi="Calibri" w:cs="Calibri"/>
          <w:sz w:val="24"/>
          <w:szCs w:val="24"/>
        </w:rPr>
        <w:t>CLÁUSULA DÉCI</w:t>
      </w:r>
      <w:r w:rsidR="00D65B4F" w:rsidRPr="00D65B4F">
        <w:rPr>
          <w:rFonts w:ascii="Calibri" w:hAnsi="Calibri" w:cs="Calibri"/>
          <w:sz w:val="24"/>
          <w:szCs w:val="24"/>
        </w:rPr>
        <w:t xml:space="preserve">MA </w:t>
      </w:r>
      <w:r w:rsidR="007D4166">
        <w:rPr>
          <w:rFonts w:ascii="Calibri" w:hAnsi="Calibri" w:cs="Calibri"/>
          <w:sz w:val="24"/>
          <w:szCs w:val="24"/>
        </w:rPr>
        <w:t>SEGUNDA</w:t>
      </w:r>
      <w:r w:rsidR="00D65B4F" w:rsidRPr="00D65B4F">
        <w:rPr>
          <w:rFonts w:ascii="Calibri" w:hAnsi="Calibri" w:cs="Calibri"/>
          <w:sz w:val="24"/>
          <w:szCs w:val="24"/>
        </w:rPr>
        <w:t xml:space="preserve"> </w:t>
      </w:r>
      <w:r w:rsidRPr="00D65B4F">
        <w:rPr>
          <w:rFonts w:ascii="Calibri" w:hAnsi="Calibri" w:cs="Calibri"/>
          <w:sz w:val="24"/>
          <w:szCs w:val="24"/>
        </w:rPr>
        <w:t>– FORO</w:t>
      </w:r>
    </w:p>
    <w:p w14:paraId="50E34C16" w14:textId="063871A7" w:rsidR="001D646A" w:rsidRPr="00D65B4F" w:rsidRDefault="001D646A" w:rsidP="007D4166">
      <w:pPr>
        <w:pStyle w:val="Nivel2"/>
        <w:numPr>
          <w:ilvl w:val="1"/>
          <w:numId w:val="48"/>
        </w:numPr>
        <w:tabs>
          <w:tab w:val="left" w:pos="0"/>
          <w:tab w:val="left" w:pos="567"/>
        </w:tabs>
        <w:spacing w:line="360" w:lineRule="auto"/>
        <w:ind w:left="0" w:firstLine="0"/>
        <w:rPr>
          <w:rFonts w:ascii="Calibri" w:hAnsi="Calibri" w:cs="Calibri"/>
          <w:sz w:val="24"/>
          <w:szCs w:val="24"/>
        </w:rPr>
      </w:pPr>
      <w:r w:rsidRPr="00D65B4F">
        <w:rPr>
          <w:rFonts w:ascii="Calibri" w:hAnsi="Calibri" w:cs="Calibri"/>
          <w:sz w:val="24"/>
          <w:szCs w:val="24"/>
        </w:rPr>
        <w:t xml:space="preserve">Fica eleito o Foro da Comarca desta Capital para solução de quaisquer litígios relativos </w:t>
      </w:r>
      <w:r w:rsidR="00E2291F">
        <w:rPr>
          <w:rFonts w:ascii="Calibri" w:hAnsi="Calibri" w:cs="Calibri"/>
          <w:sz w:val="24"/>
          <w:szCs w:val="24"/>
        </w:rPr>
        <w:t>à</w:t>
      </w:r>
      <w:r w:rsidRPr="00D65B4F">
        <w:rPr>
          <w:rFonts w:ascii="Calibri" w:hAnsi="Calibri" w:cs="Calibri"/>
          <w:sz w:val="24"/>
          <w:szCs w:val="24"/>
        </w:rPr>
        <w:t xml:space="preserve"> presente </w:t>
      </w:r>
      <w:r w:rsidR="00502BD5" w:rsidRPr="00502BD5">
        <w:rPr>
          <w:rFonts w:ascii="Calibri" w:hAnsi="Calibri" w:cs="Calibri"/>
          <w:caps/>
          <w:sz w:val="24"/>
          <w:szCs w:val="24"/>
        </w:rPr>
        <w:t>ATA DE REGISTRO DE PREÇOS</w:t>
      </w:r>
      <w:r w:rsidRPr="00D65B4F">
        <w:rPr>
          <w:rFonts w:ascii="Calibri" w:hAnsi="Calibri" w:cs="Calibri"/>
          <w:sz w:val="24"/>
          <w:szCs w:val="24"/>
        </w:rPr>
        <w:t>, com renúncia expressa a qualquer outro, por mais privilegiado que seja.</w:t>
      </w:r>
    </w:p>
    <w:p w14:paraId="3313954F" w14:textId="77777777" w:rsidR="00592314" w:rsidRPr="00D65B4F" w:rsidRDefault="00592314" w:rsidP="00DF78CB">
      <w:pPr>
        <w:pStyle w:val="Nivel2"/>
        <w:spacing w:line="360" w:lineRule="auto"/>
        <w:ind w:left="0" w:firstLine="0"/>
        <w:rPr>
          <w:rFonts w:ascii="Calibri" w:hAnsi="Calibri" w:cs="Calibri"/>
          <w:sz w:val="24"/>
          <w:szCs w:val="24"/>
        </w:rPr>
      </w:pPr>
    </w:p>
    <w:p w14:paraId="5CD6C32B" w14:textId="32A475F2" w:rsidR="00592314" w:rsidRPr="00FD28A4" w:rsidRDefault="00D65B4F" w:rsidP="00DF78CB">
      <w:pPr>
        <w:pStyle w:val="Nivel01"/>
        <w:tabs>
          <w:tab w:val="left" w:pos="0"/>
        </w:tabs>
        <w:spacing w:before="240" w:after="0" w:line="360" w:lineRule="auto"/>
        <w:ind w:right="0"/>
        <w:jc w:val="center"/>
        <w:rPr>
          <w:rFonts w:ascii="Calibri" w:hAnsi="Calibri" w:cs="Calibri"/>
          <w:sz w:val="24"/>
          <w:szCs w:val="24"/>
        </w:rPr>
      </w:pPr>
      <w:r w:rsidRPr="00D65B4F">
        <w:rPr>
          <w:rFonts w:ascii="Calibri" w:hAnsi="Calibri" w:cs="Calibri"/>
          <w:sz w:val="24"/>
          <w:szCs w:val="24"/>
        </w:rPr>
        <w:t xml:space="preserve">CLÁUSULA DÉCIMA </w:t>
      </w:r>
      <w:r w:rsidR="007D4166">
        <w:rPr>
          <w:rFonts w:ascii="Calibri" w:hAnsi="Calibri" w:cs="Calibri"/>
          <w:sz w:val="24"/>
          <w:szCs w:val="24"/>
        </w:rPr>
        <w:t>TERCEIRA</w:t>
      </w:r>
      <w:r w:rsidR="00592314" w:rsidRPr="00D65B4F">
        <w:rPr>
          <w:rFonts w:ascii="Calibri" w:hAnsi="Calibri" w:cs="Calibri"/>
          <w:sz w:val="24"/>
          <w:szCs w:val="24"/>
        </w:rPr>
        <w:t xml:space="preserve"> – DA ANTICORRUPÇÃO</w:t>
      </w:r>
    </w:p>
    <w:p w14:paraId="015A03D7" w14:textId="1C8178A3" w:rsidR="00592314" w:rsidRDefault="00592314" w:rsidP="007D4166">
      <w:pPr>
        <w:pStyle w:val="Nivel2"/>
        <w:numPr>
          <w:ilvl w:val="1"/>
          <w:numId w:val="49"/>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t xml:space="preserve">Para a execução deste </w:t>
      </w:r>
      <w:r w:rsidR="00A20592">
        <w:rPr>
          <w:rFonts w:ascii="Calibri" w:hAnsi="Calibri" w:cs="Calibri"/>
          <w:sz w:val="24"/>
          <w:szCs w:val="24"/>
        </w:rPr>
        <w:t>ajuste</w:t>
      </w:r>
      <w:r w:rsidRPr="00D65B4F">
        <w:rPr>
          <w:rFonts w:ascii="Calibri" w:hAnsi="Calibri" w:cs="Calibri"/>
          <w:sz w:val="24"/>
          <w:szCs w:val="24"/>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00A20592">
        <w:rPr>
          <w:rFonts w:ascii="Calibri" w:hAnsi="Calibri" w:cs="Calibri"/>
          <w:sz w:val="24"/>
          <w:szCs w:val="24"/>
        </w:rPr>
        <w:t>ajuste</w:t>
      </w:r>
      <w:r w:rsidRPr="00D65B4F">
        <w:rPr>
          <w:rFonts w:ascii="Calibri" w:hAnsi="Calibri" w:cs="Calibri"/>
          <w:sz w:val="24"/>
          <w:szCs w:val="24"/>
        </w:rPr>
        <w:t>, ou de outra forma a ele não relacionada, devendo garantir, ainda, que seus prepostos e colaboradores ajam da mesma forma, conforme disposto no inciso II do ar</w:t>
      </w:r>
      <w:r w:rsidR="00A20592">
        <w:rPr>
          <w:rFonts w:ascii="Calibri" w:hAnsi="Calibri" w:cs="Calibri"/>
          <w:sz w:val="24"/>
          <w:szCs w:val="24"/>
        </w:rPr>
        <w:t>t</w:t>
      </w:r>
      <w:r w:rsidR="00C528DE">
        <w:rPr>
          <w:rFonts w:ascii="Calibri" w:hAnsi="Calibri" w:cs="Calibri"/>
          <w:sz w:val="24"/>
          <w:szCs w:val="24"/>
        </w:rPr>
        <w:t>igo</w:t>
      </w:r>
      <w:r w:rsidRPr="00D65B4F">
        <w:rPr>
          <w:rFonts w:ascii="Calibri" w:hAnsi="Calibri" w:cs="Calibri"/>
          <w:sz w:val="24"/>
          <w:szCs w:val="24"/>
        </w:rPr>
        <w:t xml:space="preserve"> 114 do Decreto Municipal n° 62.100/2022.</w:t>
      </w:r>
    </w:p>
    <w:p w14:paraId="017957ED" w14:textId="77777777" w:rsidR="00A20592" w:rsidRPr="00D65B4F" w:rsidRDefault="00A20592" w:rsidP="00DF78CB">
      <w:pPr>
        <w:pStyle w:val="Nivel2"/>
        <w:spacing w:line="360" w:lineRule="auto"/>
        <w:ind w:left="0" w:firstLine="0"/>
        <w:rPr>
          <w:rFonts w:ascii="Calibri" w:hAnsi="Calibri" w:cs="Calibri"/>
          <w:sz w:val="24"/>
          <w:szCs w:val="24"/>
        </w:rPr>
      </w:pPr>
    </w:p>
    <w:p w14:paraId="7A265AD1" w14:textId="0B97E2ED" w:rsidR="009818C5" w:rsidRPr="00FD28A4" w:rsidRDefault="00D65B4F" w:rsidP="00DF78CB">
      <w:pPr>
        <w:pStyle w:val="Nivel01"/>
        <w:tabs>
          <w:tab w:val="left" w:pos="0"/>
        </w:tabs>
        <w:spacing w:before="240" w:after="0" w:line="360" w:lineRule="auto"/>
        <w:ind w:right="0"/>
        <w:jc w:val="center"/>
        <w:rPr>
          <w:rFonts w:ascii="Calibri" w:hAnsi="Calibri" w:cs="Calibri"/>
          <w:color w:val="FFFFFF" w:themeColor="background1"/>
          <w:sz w:val="24"/>
          <w:szCs w:val="24"/>
        </w:rPr>
      </w:pPr>
      <w:r w:rsidRPr="00D65B4F">
        <w:rPr>
          <w:rFonts w:ascii="Calibri" w:hAnsi="Calibri" w:cs="Calibri"/>
          <w:sz w:val="24"/>
          <w:szCs w:val="24"/>
        </w:rPr>
        <w:t xml:space="preserve">CLÁUSULA DÉCIMA </w:t>
      </w:r>
      <w:r w:rsidR="007D4166">
        <w:rPr>
          <w:rFonts w:ascii="Calibri" w:hAnsi="Calibri" w:cs="Calibri"/>
          <w:sz w:val="24"/>
          <w:szCs w:val="24"/>
        </w:rPr>
        <w:t>QUARTA</w:t>
      </w:r>
      <w:r w:rsidR="001D646A" w:rsidRPr="00D65B4F">
        <w:rPr>
          <w:rFonts w:ascii="Calibri" w:hAnsi="Calibri" w:cs="Calibri"/>
          <w:sz w:val="24"/>
          <w:szCs w:val="24"/>
        </w:rPr>
        <w:t xml:space="preserve"> – ASSINATURA</w:t>
      </w:r>
    </w:p>
    <w:p w14:paraId="6F76C64B" w14:textId="65C4CB3F" w:rsidR="001D646A" w:rsidRPr="00D65B4F" w:rsidRDefault="001D646A" w:rsidP="007D4166">
      <w:pPr>
        <w:pStyle w:val="Nivel2"/>
        <w:numPr>
          <w:ilvl w:val="1"/>
          <w:numId w:val="50"/>
        </w:numPr>
        <w:tabs>
          <w:tab w:val="left" w:pos="567"/>
          <w:tab w:val="left" w:pos="709"/>
        </w:tabs>
        <w:spacing w:line="360" w:lineRule="auto"/>
        <w:ind w:left="0" w:firstLine="0"/>
        <w:rPr>
          <w:rFonts w:ascii="Calibri" w:hAnsi="Calibri" w:cs="Calibri"/>
          <w:sz w:val="24"/>
          <w:szCs w:val="24"/>
        </w:rPr>
      </w:pPr>
      <w:r w:rsidRPr="00D65B4F">
        <w:rPr>
          <w:rFonts w:ascii="Calibri" w:hAnsi="Calibri" w:cs="Calibri"/>
          <w:sz w:val="24"/>
          <w:szCs w:val="24"/>
        </w:rPr>
        <w:t>O presente instrumento será firmado pelas partes, preferencialmente na forma digital, por meio de certificado digital emitido no âmbito da Infraestrutura de Chaves Públicas Brasileira - ICP-Brasil, observados os padrões definidos pela referida infraestrutura.</w:t>
      </w:r>
    </w:p>
    <w:p w14:paraId="3AA20EC0" w14:textId="1464A702" w:rsidR="001D646A" w:rsidRPr="00D65B4F" w:rsidRDefault="001D646A" w:rsidP="007D4166">
      <w:pPr>
        <w:pStyle w:val="Nivel3"/>
        <w:numPr>
          <w:ilvl w:val="2"/>
          <w:numId w:val="50"/>
        </w:numPr>
        <w:tabs>
          <w:tab w:val="left" w:pos="1134"/>
        </w:tabs>
        <w:spacing w:line="360" w:lineRule="auto"/>
        <w:ind w:left="284" w:firstLine="0"/>
        <w:rPr>
          <w:rFonts w:ascii="Calibri" w:hAnsi="Calibri" w:cs="Calibri"/>
          <w:sz w:val="24"/>
          <w:szCs w:val="24"/>
        </w:rPr>
      </w:pPr>
      <w:r w:rsidRPr="00D65B4F">
        <w:rPr>
          <w:rFonts w:ascii="Calibri" w:hAnsi="Calibri" w:cs="Calibri"/>
          <w:sz w:val="24"/>
          <w:szCs w:val="24"/>
        </w:rPr>
        <w:t>O procedimento para assinatura digital, bem como de verificação de autenticidade e data de emissão d</w:t>
      </w:r>
      <w:r w:rsidR="00E2291F">
        <w:rPr>
          <w:rFonts w:ascii="Calibri" w:hAnsi="Calibri" w:cs="Calibri"/>
          <w:sz w:val="24"/>
          <w:szCs w:val="24"/>
        </w:rPr>
        <w:t>a</w:t>
      </w:r>
      <w:r w:rsidRPr="00D65B4F">
        <w:rPr>
          <w:rFonts w:ascii="Calibri" w:hAnsi="Calibri" w:cs="Calibri"/>
          <w:sz w:val="24"/>
          <w:szCs w:val="24"/>
        </w:rPr>
        <w:t xml:space="preserve"> </w:t>
      </w:r>
      <w:r w:rsidR="00502BD5" w:rsidRPr="00502BD5">
        <w:rPr>
          <w:rFonts w:ascii="Calibri" w:hAnsi="Calibri" w:cs="Calibri"/>
          <w:caps/>
          <w:sz w:val="24"/>
          <w:szCs w:val="24"/>
        </w:rPr>
        <w:t>ATA DE REGISTRO DE PREÇOS</w:t>
      </w:r>
      <w:r w:rsidRPr="00D65B4F">
        <w:rPr>
          <w:rFonts w:ascii="Calibri" w:hAnsi="Calibri" w:cs="Calibri"/>
          <w:sz w:val="24"/>
          <w:szCs w:val="24"/>
        </w:rPr>
        <w:t xml:space="preserve">, se dará em conformidade com o estabelecido na Portaria SG/GAB nº 03/2021, observando-se a Medida Provisória nº 2.200-2 de 24/08/2001, Leis Federais </w:t>
      </w:r>
      <w:proofErr w:type="spellStart"/>
      <w:r w:rsidRPr="00D65B4F">
        <w:rPr>
          <w:rFonts w:ascii="Calibri" w:hAnsi="Calibri" w:cs="Calibri"/>
          <w:sz w:val="24"/>
          <w:szCs w:val="24"/>
        </w:rPr>
        <w:t>n</w:t>
      </w:r>
      <w:r w:rsidR="005A11F5" w:rsidRPr="00D65B4F">
        <w:rPr>
          <w:rFonts w:ascii="Calibri" w:hAnsi="Calibri" w:cs="Calibri"/>
          <w:sz w:val="24"/>
          <w:szCs w:val="24"/>
        </w:rPr>
        <w:t>º</w:t>
      </w:r>
      <w:r w:rsidR="008D5B0E">
        <w:rPr>
          <w:rFonts w:ascii="Calibri" w:hAnsi="Calibri" w:cs="Calibri"/>
          <w:sz w:val="24"/>
          <w:szCs w:val="24"/>
        </w:rPr>
        <w:t>s</w:t>
      </w:r>
      <w:proofErr w:type="spellEnd"/>
      <w:r w:rsidRPr="00D65B4F">
        <w:rPr>
          <w:rFonts w:ascii="Calibri" w:hAnsi="Calibri" w:cs="Calibri"/>
          <w:sz w:val="24"/>
          <w:szCs w:val="24"/>
        </w:rPr>
        <w:t xml:space="preserve"> 11.419/2006 e 12.682/2012.</w:t>
      </w:r>
    </w:p>
    <w:p w14:paraId="761CBDFA" w14:textId="67B412AA" w:rsidR="001D646A" w:rsidRPr="00D65B4F" w:rsidRDefault="001D646A" w:rsidP="007D4166">
      <w:pPr>
        <w:pStyle w:val="Nivel2"/>
        <w:numPr>
          <w:ilvl w:val="1"/>
          <w:numId w:val="50"/>
        </w:numPr>
        <w:tabs>
          <w:tab w:val="left" w:pos="567"/>
        </w:tabs>
        <w:spacing w:line="360" w:lineRule="auto"/>
        <w:ind w:left="0" w:firstLine="0"/>
        <w:rPr>
          <w:rFonts w:ascii="Calibri" w:hAnsi="Calibri" w:cs="Calibri"/>
          <w:sz w:val="24"/>
          <w:szCs w:val="24"/>
        </w:rPr>
      </w:pPr>
      <w:r w:rsidRPr="00D65B4F">
        <w:rPr>
          <w:rFonts w:ascii="Calibri" w:hAnsi="Calibri" w:cs="Calibri"/>
          <w:sz w:val="24"/>
          <w:szCs w:val="24"/>
        </w:rPr>
        <w:t>Eventuais instrumentos decorrentes d</w:t>
      </w:r>
      <w:r w:rsidR="00E2291F">
        <w:rPr>
          <w:rFonts w:ascii="Calibri" w:hAnsi="Calibri" w:cs="Calibri"/>
          <w:sz w:val="24"/>
          <w:szCs w:val="24"/>
        </w:rPr>
        <w:t>a</w:t>
      </w:r>
      <w:r w:rsidRPr="00D65B4F">
        <w:rPr>
          <w:rFonts w:ascii="Calibri" w:hAnsi="Calibri" w:cs="Calibri"/>
          <w:sz w:val="24"/>
          <w:szCs w:val="24"/>
        </w:rPr>
        <w:t xml:space="preserve"> presente </w:t>
      </w:r>
      <w:r w:rsidR="00502BD5" w:rsidRPr="00502BD5">
        <w:rPr>
          <w:rFonts w:ascii="Calibri" w:hAnsi="Calibri" w:cs="Calibri"/>
          <w:caps/>
          <w:sz w:val="24"/>
          <w:szCs w:val="24"/>
        </w:rPr>
        <w:t>ATA DE REGISTRO DE PREÇOS</w:t>
      </w:r>
      <w:r w:rsidRPr="00D65B4F">
        <w:rPr>
          <w:rFonts w:ascii="Calibri" w:hAnsi="Calibri" w:cs="Calibri"/>
          <w:sz w:val="24"/>
          <w:szCs w:val="24"/>
        </w:rPr>
        <w:t xml:space="preserve"> também serão firmados pelas partes preferencialmente na forma digital.</w:t>
      </w:r>
    </w:p>
    <w:p w14:paraId="47B1250B" w14:textId="77777777" w:rsidR="001D646A" w:rsidRPr="00D65B4F" w:rsidRDefault="001D646A" w:rsidP="00DF78CB">
      <w:pPr>
        <w:spacing w:before="120" w:after="120"/>
        <w:ind w:right="-1"/>
        <w:rPr>
          <w:rFonts w:ascii="Calibri" w:hAnsi="Calibri" w:cs="Calibri"/>
        </w:rPr>
      </w:pPr>
    </w:p>
    <w:p w14:paraId="71E6EF55" w14:textId="77777777" w:rsidR="001D646A" w:rsidRPr="00D65B4F" w:rsidRDefault="001D646A" w:rsidP="00DF78CB">
      <w:pPr>
        <w:spacing w:before="120" w:after="120"/>
        <w:ind w:right="-1"/>
        <w:jc w:val="both"/>
        <w:rPr>
          <w:rFonts w:ascii="Calibri" w:hAnsi="Calibri" w:cs="Calibri"/>
        </w:rPr>
      </w:pPr>
      <w:r w:rsidRPr="00D65B4F">
        <w:rPr>
          <w:rFonts w:ascii="Calibri" w:hAnsi="Calibri" w:cs="Calibri"/>
        </w:rPr>
        <w:t xml:space="preserve">E, por estarem de acordo, as partes firmam o presente, para um só efeito, sem rasuras ou emendas, depois de lido e achado conforme. </w:t>
      </w:r>
    </w:p>
    <w:p w14:paraId="43789600" w14:textId="3F9CDD2D" w:rsidR="001D646A" w:rsidRDefault="001D646A" w:rsidP="00DF78CB">
      <w:pPr>
        <w:spacing w:before="120" w:after="120"/>
        <w:ind w:right="-1"/>
        <w:rPr>
          <w:rFonts w:ascii="Calibri" w:hAnsi="Calibri" w:cs="Calibri"/>
        </w:rPr>
      </w:pPr>
      <w:r w:rsidRPr="00D65B4F">
        <w:rPr>
          <w:rFonts w:ascii="Calibri" w:hAnsi="Calibri" w:cs="Calibri"/>
        </w:rPr>
        <w:t xml:space="preserve">Caso firmado fisicamente, as partes o assinam em duas vias de igual teor. </w:t>
      </w:r>
    </w:p>
    <w:p w14:paraId="7FDDE9F3" w14:textId="7F6510FA" w:rsidR="00222C50" w:rsidRDefault="00222C50" w:rsidP="00DF78CB">
      <w:pPr>
        <w:spacing w:before="120" w:after="120"/>
        <w:ind w:right="-1"/>
        <w:rPr>
          <w:rFonts w:ascii="Calibri" w:hAnsi="Calibri" w:cs="Calibri"/>
        </w:rPr>
      </w:pPr>
    </w:p>
    <w:p w14:paraId="634930D8" w14:textId="77777777" w:rsidR="00222C50" w:rsidRPr="00D65B4F" w:rsidRDefault="00222C50" w:rsidP="00DF78CB">
      <w:pPr>
        <w:spacing w:before="120" w:after="120"/>
        <w:ind w:right="-1"/>
        <w:rPr>
          <w:rFonts w:ascii="Calibri" w:hAnsi="Calibri" w:cs="Calibri"/>
        </w:rPr>
      </w:pPr>
    </w:p>
    <w:p w14:paraId="42489B77" w14:textId="77777777" w:rsidR="001D646A" w:rsidRPr="00D65B4F" w:rsidRDefault="001D646A" w:rsidP="00DF78CB">
      <w:pPr>
        <w:spacing w:before="120" w:after="120"/>
        <w:ind w:right="-1"/>
        <w:jc w:val="center"/>
        <w:rPr>
          <w:rFonts w:ascii="Calibri" w:hAnsi="Calibri" w:cs="Calibri"/>
        </w:rPr>
      </w:pPr>
      <w:r w:rsidRPr="00D65B4F">
        <w:rPr>
          <w:rFonts w:ascii="Calibri" w:hAnsi="Calibri" w:cs="Calibri"/>
        </w:rPr>
        <w:t>São Paulo, &lt;preencher a data se for documento físico&gt;</w:t>
      </w:r>
      <w:r w:rsidRPr="00D65B4F">
        <w:rPr>
          <w:rFonts w:ascii="Calibri" w:hAnsi="Calibri" w:cs="Calibri"/>
        </w:rPr>
        <w:br/>
      </w:r>
    </w:p>
    <w:tbl>
      <w:tblPr>
        <w:tblW w:w="0" w:type="auto"/>
        <w:tblInd w:w="108" w:type="dxa"/>
        <w:tblLayout w:type="fixed"/>
        <w:tblLook w:val="01E0" w:firstRow="1" w:lastRow="1" w:firstColumn="1" w:lastColumn="1" w:noHBand="0" w:noVBand="0"/>
      </w:tblPr>
      <w:tblGrid>
        <w:gridCol w:w="4678"/>
        <w:gridCol w:w="425"/>
        <w:gridCol w:w="4536"/>
      </w:tblGrid>
      <w:tr w:rsidR="001D646A" w:rsidRPr="00D65B4F" w14:paraId="0979C905" w14:textId="77777777" w:rsidTr="007120AB">
        <w:tc>
          <w:tcPr>
            <w:tcW w:w="4678" w:type="dxa"/>
          </w:tcPr>
          <w:p w14:paraId="768107CF" w14:textId="77777777" w:rsidR="001D646A" w:rsidRPr="00D65B4F" w:rsidRDefault="001D646A" w:rsidP="00DF78CB">
            <w:pPr>
              <w:keepNext/>
              <w:tabs>
                <w:tab w:val="left" w:pos="284"/>
              </w:tabs>
              <w:overflowPunct w:val="0"/>
              <w:adjustRightInd w:val="0"/>
              <w:spacing w:before="120" w:after="120"/>
              <w:ind w:right="141"/>
              <w:jc w:val="center"/>
              <w:textAlignment w:val="baseline"/>
              <w:rPr>
                <w:rFonts w:ascii="Calibri" w:hAnsi="Calibri" w:cs="Calibri"/>
                <w:b/>
              </w:rPr>
            </w:pPr>
            <w:r w:rsidRPr="00D65B4F">
              <w:rPr>
                <w:rFonts w:ascii="Calibri" w:hAnsi="Calibri" w:cs="Calibri"/>
                <w:b/>
              </w:rPr>
              <w:t>TRIBUNAL DE CONTAS DO MUNICÍPIO DE SÃO PAULO</w:t>
            </w:r>
          </w:p>
          <w:p w14:paraId="4F157966" w14:textId="77777777" w:rsidR="001D646A" w:rsidRPr="00D65B4F" w:rsidRDefault="001D646A" w:rsidP="00DF78CB">
            <w:pPr>
              <w:keepNext/>
              <w:tabs>
                <w:tab w:val="left" w:pos="284"/>
              </w:tabs>
              <w:overflowPunct w:val="0"/>
              <w:adjustRightInd w:val="0"/>
              <w:spacing w:before="120" w:after="120"/>
              <w:ind w:right="141"/>
              <w:jc w:val="center"/>
              <w:textAlignment w:val="baseline"/>
              <w:rPr>
                <w:rFonts w:ascii="Calibri" w:hAnsi="Calibri" w:cs="Calibri"/>
                <w:b/>
              </w:rPr>
            </w:pPr>
            <w:r w:rsidRPr="00D65B4F">
              <w:rPr>
                <w:rFonts w:ascii="Calibri" w:hAnsi="Calibri" w:cs="Calibri"/>
                <w:b/>
              </w:rPr>
              <w:t>DOMINGOS DISSEI</w:t>
            </w:r>
          </w:p>
          <w:p w14:paraId="05DF18CC" w14:textId="77777777" w:rsidR="001D646A" w:rsidRPr="00D65B4F" w:rsidRDefault="001D646A" w:rsidP="00DF78CB">
            <w:pPr>
              <w:keepNext/>
              <w:tabs>
                <w:tab w:val="left" w:pos="284"/>
              </w:tabs>
              <w:overflowPunct w:val="0"/>
              <w:adjustRightInd w:val="0"/>
              <w:spacing w:before="120" w:after="120"/>
              <w:ind w:right="141"/>
              <w:jc w:val="center"/>
              <w:textAlignment w:val="baseline"/>
              <w:rPr>
                <w:rFonts w:ascii="Calibri" w:hAnsi="Calibri" w:cs="Calibri"/>
              </w:rPr>
            </w:pPr>
            <w:r w:rsidRPr="00D65B4F">
              <w:rPr>
                <w:rFonts w:ascii="Calibri" w:hAnsi="Calibri" w:cs="Calibri"/>
              </w:rPr>
              <w:t>Presidente</w:t>
            </w:r>
          </w:p>
          <w:p w14:paraId="5AC6FC4F" w14:textId="77777777" w:rsidR="001D646A" w:rsidRPr="00D65B4F" w:rsidRDefault="001D646A" w:rsidP="00DF78CB">
            <w:pPr>
              <w:tabs>
                <w:tab w:val="left" w:pos="284"/>
              </w:tabs>
              <w:overflowPunct w:val="0"/>
              <w:adjustRightInd w:val="0"/>
              <w:spacing w:before="120" w:after="120"/>
              <w:ind w:right="141"/>
              <w:jc w:val="center"/>
              <w:textAlignment w:val="baseline"/>
              <w:rPr>
                <w:rFonts w:ascii="Calibri" w:hAnsi="Calibri" w:cs="Calibri"/>
              </w:rPr>
            </w:pPr>
          </w:p>
        </w:tc>
        <w:tc>
          <w:tcPr>
            <w:tcW w:w="425" w:type="dxa"/>
          </w:tcPr>
          <w:p w14:paraId="1ECA575D" w14:textId="77777777" w:rsidR="001D646A" w:rsidRPr="00D65B4F" w:rsidRDefault="001D646A" w:rsidP="00DF78CB">
            <w:pPr>
              <w:tabs>
                <w:tab w:val="left" w:pos="284"/>
              </w:tabs>
              <w:overflowPunct w:val="0"/>
              <w:adjustRightInd w:val="0"/>
              <w:spacing w:before="120" w:after="120"/>
              <w:ind w:right="141"/>
              <w:textAlignment w:val="baseline"/>
              <w:rPr>
                <w:rFonts w:ascii="Calibri" w:hAnsi="Calibri" w:cs="Calibri"/>
              </w:rPr>
            </w:pPr>
          </w:p>
        </w:tc>
        <w:tc>
          <w:tcPr>
            <w:tcW w:w="4536" w:type="dxa"/>
          </w:tcPr>
          <w:p w14:paraId="53865D81" w14:textId="77777777" w:rsidR="001D646A" w:rsidRPr="00D65B4F" w:rsidRDefault="001D646A" w:rsidP="00DF78CB">
            <w:pPr>
              <w:tabs>
                <w:tab w:val="left" w:pos="284"/>
                <w:tab w:val="left" w:pos="1701"/>
                <w:tab w:val="left" w:pos="9498"/>
              </w:tabs>
              <w:overflowPunct w:val="0"/>
              <w:adjustRightInd w:val="0"/>
              <w:spacing w:before="120" w:after="120"/>
              <w:ind w:right="283"/>
              <w:jc w:val="center"/>
              <w:textAlignment w:val="baseline"/>
              <w:rPr>
                <w:rFonts w:ascii="Calibri" w:hAnsi="Calibri" w:cs="Calibri"/>
                <w:b/>
              </w:rPr>
            </w:pPr>
            <w:r w:rsidRPr="00D65B4F">
              <w:rPr>
                <w:rFonts w:ascii="Calibri" w:hAnsi="Calibri" w:cs="Calibri"/>
                <w:b/>
                <w:color w:val="000000"/>
              </w:rPr>
              <w:t>&lt;DENOMINAÇÃO SOCIAL DA EMPRESA&gt;</w:t>
            </w:r>
          </w:p>
          <w:p w14:paraId="64BE0C15" w14:textId="77777777" w:rsidR="001D646A" w:rsidRPr="00D65B4F" w:rsidRDefault="001D646A" w:rsidP="00DF78CB">
            <w:pPr>
              <w:tabs>
                <w:tab w:val="left" w:pos="284"/>
                <w:tab w:val="left" w:pos="1701"/>
                <w:tab w:val="left" w:pos="9498"/>
              </w:tabs>
              <w:overflowPunct w:val="0"/>
              <w:adjustRightInd w:val="0"/>
              <w:spacing w:before="120" w:after="120"/>
              <w:ind w:right="283"/>
              <w:jc w:val="center"/>
              <w:textAlignment w:val="baseline"/>
              <w:rPr>
                <w:rFonts w:ascii="Calibri" w:hAnsi="Calibri" w:cs="Calibri"/>
                <w:b/>
              </w:rPr>
            </w:pPr>
            <w:r w:rsidRPr="00D65B4F">
              <w:rPr>
                <w:rFonts w:ascii="Calibri" w:hAnsi="Calibri" w:cs="Calibri"/>
                <w:b/>
              </w:rPr>
              <w:t>&lt;NOME DO REPRESENTANTE&gt;</w:t>
            </w:r>
          </w:p>
          <w:p w14:paraId="69E262E2" w14:textId="77777777" w:rsidR="001D646A" w:rsidRPr="00D65B4F" w:rsidRDefault="001D646A" w:rsidP="00DF78CB">
            <w:pPr>
              <w:tabs>
                <w:tab w:val="left" w:pos="284"/>
                <w:tab w:val="left" w:pos="1701"/>
                <w:tab w:val="left" w:pos="9498"/>
              </w:tabs>
              <w:overflowPunct w:val="0"/>
              <w:adjustRightInd w:val="0"/>
              <w:spacing w:before="120" w:after="120"/>
              <w:ind w:right="283"/>
              <w:jc w:val="center"/>
              <w:textAlignment w:val="baseline"/>
              <w:rPr>
                <w:rFonts w:ascii="Calibri" w:hAnsi="Calibri" w:cs="Calibri"/>
              </w:rPr>
            </w:pPr>
            <w:r w:rsidRPr="00D65B4F">
              <w:rPr>
                <w:rFonts w:ascii="Calibri" w:hAnsi="Calibri" w:cs="Calibri"/>
              </w:rPr>
              <w:t>&lt;Cargo do representante&gt;</w:t>
            </w:r>
          </w:p>
          <w:p w14:paraId="2CF86F77" w14:textId="77777777" w:rsidR="001D646A" w:rsidRPr="00D65B4F" w:rsidRDefault="001D646A" w:rsidP="00DF78CB">
            <w:pPr>
              <w:overflowPunct w:val="0"/>
              <w:adjustRightInd w:val="0"/>
              <w:spacing w:before="120" w:after="120"/>
              <w:ind w:left="142" w:right="141"/>
              <w:jc w:val="center"/>
              <w:textAlignment w:val="baseline"/>
              <w:rPr>
                <w:rFonts w:ascii="Calibri" w:hAnsi="Calibri" w:cs="Calibri"/>
                <w:b/>
              </w:rPr>
            </w:pPr>
          </w:p>
          <w:p w14:paraId="51D8E944" w14:textId="77777777" w:rsidR="001D646A" w:rsidRPr="00D65B4F" w:rsidRDefault="001D646A" w:rsidP="00DF78CB">
            <w:pPr>
              <w:tabs>
                <w:tab w:val="left" w:pos="426"/>
                <w:tab w:val="left" w:pos="9498"/>
              </w:tabs>
              <w:overflowPunct w:val="0"/>
              <w:adjustRightInd w:val="0"/>
              <w:spacing w:before="120" w:after="120"/>
              <w:ind w:right="141"/>
              <w:jc w:val="center"/>
              <w:textAlignment w:val="baseline"/>
              <w:rPr>
                <w:rFonts w:ascii="Calibri" w:hAnsi="Calibri" w:cs="Calibri"/>
                <w:b/>
              </w:rPr>
            </w:pPr>
          </w:p>
        </w:tc>
      </w:tr>
    </w:tbl>
    <w:p w14:paraId="4F9771F3" w14:textId="77777777" w:rsidR="00E53BD8" w:rsidRPr="0084345B" w:rsidRDefault="00E53BD8" w:rsidP="00DF78CB">
      <w:pPr>
        <w:overflowPunct w:val="0"/>
        <w:adjustRightInd w:val="0"/>
        <w:jc w:val="both"/>
        <w:textAlignment w:val="baseline"/>
        <w:rPr>
          <w:rFonts w:ascii="Calibri" w:hAnsi="Calibri" w:cs="Calibri"/>
          <w:b/>
        </w:rPr>
      </w:pPr>
    </w:p>
    <w:sectPr w:rsidR="00E53BD8" w:rsidRPr="0084345B" w:rsidSect="003425BF">
      <w:headerReference w:type="even" r:id="rId8"/>
      <w:headerReference w:type="default" r:id="rId9"/>
      <w:footerReference w:type="even" r:id="rId10"/>
      <w:footerReference w:type="default" r:id="rId11"/>
      <w:headerReference w:type="first" r:id="rId12"/>
      <w:type w:val="continuous"/>
      <w:pgSz w:w="11907" w:h="16840"/>
      <w:pgMar w:top="1985" w:right="992" w:bottom="993" w:left="993" w:header="567" w:footer="0" w:gutter="0"/>
      <w:pgNumType w:start="1"/>
      <w:cols w:space="709"/>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50325" w14:textId="77777777" w:rsidR="00602BDD" w:rsidRDefault="00602BDD">
      <w:r>
        <w:separator/>
      </w:r>
    </w:p>
  </w:endnote>
  <w:endnote w:type="continuationSeparator" w:id="0">
    <w:p w14:paraId="682EE807" w14:textId="77777777" w:rsidR="00602BDD" w:rsidRDefault="0060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altName w:val=" 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4D0B2" w14:textId="77777777" w:rsidR="00092AAB" w:rsidRPr="00BF5B62" w:rsidRDefault="00092AAB" w:rsidP="00BF5B62">
    <w:pPr>
      <w:pStyle w:val="Rodap"/>
      <w:ind w:left="0"/>
      <w:rPr>
        <w:sz w:val="2"/>
        <w:szCs w:val="2"/>
      </w:rPr>
    </w:pPr>
  </w:p>
  <w:p w14:paraId="222716F5" w14:textId="77777777" w:rsidR="00092AAB" w:rsidRDefault="00092AAB"/>
  <w:p w14:paraId="79C1121B" w14:textId="77777777" w:rsidR="00092AAB" w:rsidRDefault="00092AAB"/>
  <w:p w14:paraId="626A7AF6" w14:textId="77777777" w:rsidR="00092AAB" w:rsidRDefault="00092AAB"/>
  <w:p w14:paraId="2344B3CF" w14:textId="77777777" w:rsidR="00092AAB" w:rsidRDefault="00092AAB"/>
  <w:p w14:paraId="55E89BEF" w14:textId="77777777" w:rsidR="00092AAB" w:rsidRDefault="00092AA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FD7AC" w14:textId="77777777" w:rsidR="00092AAB" w:rsidRDefault="00092AAB" w:rsidP="009121BE">
    <w:pPr>
      <w:pStyle w:val="auxiliar3"/>
    </w:pPr>
  </w:p>
  <w:tbl>
    <w:tblPr>
      <w:tblStyle w:val="Tabelacomgrade"/>
      <w:tblpPr w:leftFromText="142" w:rightFromText="142" w:vertAnchor="page" w:horzAnchor="margin" w:tblpY="15112"/>
      <w:tblOverlap w:val="never"/>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433"/>
      <w:gridCol w:w="858"/>
    </w:tblGrid>
    <w:tr w:rsidR="00092AAB" w:rsidRPr="005102B9" w14:paraId="67C79ECA" w14:textId="77777777" w:rsidTr="00F05320">
      <w:trPr>
        <w:trHeight w:val="1136"/>
      </w:trPr>
      <w:tc>
        <w:tcPr>
          <w:tcW w:w="9433" w:type="dxa"/>
          <w:vAlign w:val="center"/>
        </w:tcPr>
        <w:p w14:paraId="6B71C057" w14:textId="752F0343" w:rsidR="00092AAB" w:rsidRPr="00363185" w:rsidRDefault="00092AAB" w:rsidP="00F05320">
          <w:pPr>
            <w:pStyle w:val="Rodap"/>
            <w:rPr>
              <w:highlight w:val="lightGray"/>
            </w:rPr>
          </w:pPr>
        </w:p>
      </w:tc>
      <w:tc>
        <w:tcPr>
          <w:tcW w:w="858" w:type="dxa"/>
          <w:vAlign w:val="center"/>
        </w:tcPr>
        <w:p w14:paraId="05ECC82A" w14:textId="279D0E10" w:rsidR="00092AAB" w:rsidRPr="00B83071" w:rsidRDefault="00092AAB" w:rsidP="00F05320">
          <w:pPr>
            <w:pStyle w:val="Rodap"/>
            <w:jc w:val="right"/>
            <w:rPr>
              <w:rStyle w:val="Nmerodepgina"/>
            </w:rPr>
          </w:pPr>
        </w:p>
      </w:tc>
    </w:tr>
  </w:tbl>
  <w:p w14:paraId="702399AD" w14:textId="77777777" w:rsidR="00092AAB" w:rsidRDefault="00092AAB" w:rsidP="00177A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3EFE6" w14:textId="77777777" w:rsidR="00602BDD" w:rsidRDefault="00602BDD">
      <w:r>
        <w:separator/>
      </w:r>
    </w:p>
  </w:footnote>
  <w:footnote w:type="continuationSeparator" w:id="0">
    <w:p w14:paraId="771FAF54" w14:textId="77777777" w:rsidR="00602BDD" w:rsidRDefault="00602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9D2A8" w14:textId="77777777" w:rsidR="00092AAB" w:rsidRDefault="0086339D">
    <w:pPr>
      <w:pStyle w:val="Cabealho"/>
    </w:pPr>
    <w:r>
      <w:rPr>
        <w:noProof/>
      </w:rPr>
      <w:pict w14:anchorId="022BD0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1" o:spid="_x0000_s2051" type="#_x0000_t136" style="position:absolute;left:0;text-align:left;margin-left:0;margin-top:0;width:528.5pt;height:151pt;rotation:315;z-index:-251654144;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p w14:paraId="3DE2BA6D" w14:textId="77777777" w:rsidR="00092AAB" w:rsidRDefault="00092AAB"/>
  <w:p w14:paraId="1EB6EE6E" w14:textId="77777777" w:rsidR="00092AAB" w:rsidRDefault="00092AAB"/>
  <w:p w14:paraId="555EED6E" w14:textId="77777777" w:rsidR="00092AAB" w:rsidRDefault="00092AAB"/>
  <w:p w14:paraId="1AE0C217" w14:textId="77777777" w:rsidR="00092AAB" w:rsidRDefault="00092A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vertAnchor="text" w:horzAnchor="page" w:tblpX="852" w:tblpY="1"/>
      <w:tblOverlap w:val="never"/>
      <w:tblW w:w="12901" w:type="dxa"/>
      <w:tblLayout w:type="fixed"/>
      <w:tblCellMar>
        <w:left w:w="0" w:type="dxa"/>
        <w:right w:w="0" w:type="dxa"/>
      </w:tblCellMar>
      <w:tblLook w:val="0000" w:firstRow="0" w:lastRow="0" w:firstColumn="0" w:lastColumn="0" w:noHBand="0" w:noVBand="0"/>
    </w:tblPr>
    <w:tblGrid>
      <w:gridCol w:w="2694"/>
      <w:gridCol w:w="2694"/>
      <w:gridCol w:w="7513"/>
    </w:tblGrid>
    <w:tr w:rsidR="00092AAB" w14:paraId="59B5AFC9" w14:textId="77777777" w:rsidTr="006D71F0">
      <w:trPr>
        <w:trHeight w:hRule="exact" w:val="1134"/>
      </w:trPr>
      <w:tc>
        <w:tcPr>
          <w:tcW w:w="2694" w:type="dxa"/>
        </w:tcPr>
        <w:p w14:paraId="417C9D7F" w14:textId="0B223A9D" w:rsidR="00092AAB" w:rsidRPr="00081E47" w:rsidRDefault="00092AAB" w:rsidP="006D71F0">
          <w:pPr>
            <w:spacing w:before="0" w:line="240" w:lineRule="auto"/>
            <w:rPr>
              <w:rFonts w:ascii="Times New Roman" w:hAnsi="Times New Roman" w:cs="Times New Roman"/>
              <w:b/>
              <w:bCs/>
              <w:sz w:val="12"/>
              <w:szCs w:val="12"/>
            </w:rPr>
          </w:pPr>
          <w:r>
            <w:rPr>
              <w:rFonts w:cs="Times New Roman"/>
              <w:noProof/>
              <w:sz w:val="12"/>
              <w:szCs w:val="12"/>
            </w:rPr>
            <w:drawing>
              <wp:anchor distT="0" distB="0" distL="114300" distR="114300" simplePos="0" relativeHeight="251666432" behindDoc="0" locked="0" layoutInCell="1" allowOverlap="1" wp14:anchorId="3B2F4A7D" wp14:editId="45C8DEDB">
                <wp:simplePos x="0" y="0"/>
                <wp:positionH relativeFrom="column">
                  <wp:posOffset>635</wp:posOffset>
                </wp:positionH>
                <wp:positionV relativeFrom="paragraph">
                  <wp:posOffset>78105</wp:posOffset>
                </wp:positionV>
                <wp:extent cx="1624330" cy="621030"/>
                <wp:effectExtent l="0" t="0" r="0" b="7620"/>
                <wp:wrapTopAndBottom/>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33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94" w:type="dxa"/>
        </w:tcPr>
        <w:p w14:paraId="64B2E92D" w14:textId="77777777" w:rsidR="00092AAB" w:rsidRPr="00081E47" w:rsidRDefault="00092AAB" w:rsidP="006D71F0">
          <w:pPr>
            <w:spacing w:before="0" w:line="240" w:lineRule="auto"/>
            <w:rPr>
              <w:rFonts w:ascii="Times New Roman" w:hAnsi="Times New Roman" w:cs="Times New Roman"/>
              <w:b/>
              <w:bCs/>
              <w:sz w:val="12"/>
              <w:szCs w:val="12"/>
            </w:rPr>
          </w:pPr>
        </w:p>
      </w:tc>
      <w:tc>
        <w:tcPr>
          <w:tcW w:w="7513" w:type="dxa"/>
          <w:vAlign w:val="center"/>
        </w:tcPr>
        <w:p w14:paraId="3EA84D99" w14:textId="77777777" w:rsidR="00092AAB" w:rsidRPr="008E5BAC" w:rsidRDefault="00092AAB" w:rsidP="006D71F0">
          <w:pPr>
            <w:pStyle w:val="Descrio"/>
            <w:tabs>
              <w:tab w:val="clear" w:pos="8040"/>
            </w:tabs>
          </w:pPr>
        </w:p>
      </w:tc>
    </w:tr>
  </w:tbl>
  <w:p w14:paraId="79EF41C7" w14:textId="24844820" w:rsidR="00092AAB" w:rsidRDefault="0086339D" w:rsidP="003D25B5">
    <w:pPr>
      <w:pStyle w:val="auxiliar1"/>
      <w:ind w:firstLine="0"/>
    </w:pPr>
    <w:r>
      <w:rPr>
        <w:rFonts w:ascii="Arial" w:hAnsi="Arial"/>
        <w:bCs w:val="0"/>
      </w:rPr>
      <w:pict w14:anchorId="14945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2" o:spid="_x0000_s2054" type="#_x0000_t136" style="position:absolute;margin-left:0;margin-top:0;width:528.5pt;height:151pt;rotation:315;z-index:-251652096;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27DB" w14:textId="77777777" w:rsidR="00092AAB" w:rsidRDefault="0086339D">
    <w:pPr>
      <w:pStyle w:val="Cabealho"/>
    </w:pPr>
    <w:r>
      <w:rPr>
        <w:noProof/>
      </w:rPr>
      <w:pict w14:anchorId="1AC08B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0" o:spid="_x0000_s2050" type="#_x0000_t136" style="position:absolute;left:0;text-align:left;margin-left:0;margin-top:0;width:528.5pt;height:151pt;rotation:315;z-index:-251656192;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name w:val="WW8Num14"/>
    <w:lvl w:ilvl="0">
      <w:start w:val="2"/>
      <w:numFmt w:val="decimal"/>
      <w:lvlText w:val="%1."/>
      <w:lvlJc w:val="left"/>
      <w:pPr>
        <w:tabs>
          <w:tab w:val="num" w:pos="360"/>
        </w:tabs>
        <w:ind w:left="360" w:hanging="360"/>
      </w:pPr>
      <w:rPr>
        <w:b/>
      </w:rPr>
    </w:lvl>
    <w:lvl w:ilvl="1">
      <w:start w:val="1"/>
      <w:numFmt w:val="decimal"/>
      <w:lvlText w:val="%1.%2."/>
      <w:lvlJc w:val="left"/>
      <w:pPr>
        <w:tabs>
          <w:tab w:val="num" w:pos="757"/>
        </w:tabs>
        <w:ind w:left="757" w:hanging="360"/>
      </w:pPr>
      <w:rPr>
        <w:b/>
      </w:rPr>
    </w:lvl>
    <w:lvl w:ilvl="2">
      <w:start w:val="1"/>
      <w:numFmt w:val="decimal"/>
      <w:lvlText w:val="%1.%2.%3."/>
      <w:lvlJc w:val="left"/>
      <w:pPr>
        <w:tabs>
          <w:tab w:val="num" w:pos="1514"/>
        </w:tabs>
        <w:ind w:left="1514" w:hanging="720"/>
      </w:pPr>
      <w:rPr>
        <w:b/>
      </w:rPr>
    </w:lvl>
    <w:lvl w:ilvl="3">
      <w:start w:val="1"/>
      <w:numFmt w:val="decimal"/>
      <w:lvlText w:val="%1.%2.%3.%4."/>
      <w:lvlJc w:val="left"/>
      <w:pPr>
        <w:tabs>
          <w:tab w:val="num" w:pos="1911"/>
        </w:tabs>
        <w:ind w:left="1911" w:hanging="720"/>
      </w:pPr>
      <w:rPr>
        <w:b/>
      </w:rPr>
    </w:lvl>
    <w:lvl w:ilvl="4">
      <w:start w:val="1"/>
      <w:numFmt w:val="decimal"/>
      <w:lvlText w:val="%1.%2.%3.%4.%5."/>
      <w:lvlJc w:val="left"/>
      <w:pPr>
        <w:tabs>
          <w:tab w:val="num" w:pos="2668"/>
        </w:tabs>
        <w:ind w:left="2668" w:hanging="1080"/>
      </w:pPr>
      <w:rPr>
        <w:b/>
      </w:rPr>
    </w:lvl>
    <w:lvl w:ilvl="5">
      <w:start w:val="1"/>
      <w:numFmt w:val="decimal"/>
      <w:lvlText w:val="%1.%2.%3.%4.%5.%6."/>
      <w:lvlJc w:val="left"/>
      <w:pPr>
        <w:tabs>
          <w:tab w:val="num" w:pos="3065"/>
        </w:tabs>
        <w:ind w:left="3065" w:hanging="1080"/>
      </w:pPr>
      <w:rPr>
        <w:b/>
      </w:rPr>
    </w:lvl>
    <w:lvl w:ilvl="6">
      <w:start w:val="1"/>
      <w:numFmt w:val="decimal"/>
      <w:lvlText w:val="%1.%2.%3.%4.%5.%6.%7."/>
      <w:lvlJc w:val="left"/>
      <w:pPr>
        <w:tabs>
          <w:tab w:val="num" w:pos="3822"/>
        </w:tabs>
        <w:ind w:left="3822" w:hanging="1440"/>
      </w:pPr>
      <w:rPr>
        <w:b/>
      </w:rPr>
    </w:lvl>
    <w:lvl w:ilvl="7">
      <w:start w:val="1"/>
      <w:numFmt w:val="decimal"/>
      <w:lvlText w:val="%1.%2.%3.%4.%5.%6.%7.%8."/>
      <w:lvlJc w:val="left"/>
      <w:pPr>
        <w:tabs>
          <w:tab w:val="num" w:pos="4219"/>
        </w:tabs>
        <w:ind w:left="4219" w:hanging="1440"/>
      </w:pPr>
      <w:rPr>
        <w:b/>
      </w:rPr>
    </w:lvl>
    <w:lvl w:ilvl="8">
      <w:start w:val="1"/>
      <w:numFmt w:val="decimal"/>
      <w:lvlText w:val="%1.%2.%3.%4.%5.%6.%7.%8.%9."/>
      <w:lvlJc w:val="left"/>
      <w:pPr>
        <w:tabs>
          <w:tab w:val="num" w:pos="4976"/>
        </w:tabs>
        <w:ind w:left="4976" w:hanging="1800"/>
      </w:pPr>
      <w:rPr>
        <w:b/>
      </w:rPr>
    </w:lvl>
  </w:abstractNum>
  <w:abstractNum w:abstractNumId="2" w15:restartNumberingAfterBreak="0">
    <w:nsid w:val="039F095C"/>
    <w:multiLevelType w:val="multilevel"/>
    <w:tmpl w:val="DF1831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0B1E08"/>
    <w:multiLevelType w:val="multilevel"/>
    <w:tmpl w:val="AB902B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1A605A"/>
    <w:multiLevelType w:val="multilevel"/>
    <w:tmpl w:val="D7BCC2BA"/>
    <w:lvl w:ilvl="0">
      <w:start w:val="6"/>
      <w:numFmt w:val="decimal"/>
      <w:lvlText w:val="%1."/>
      <w:lvlJc w:val="left"/>
      <w:pPr>
        <w:ind w:left="360" w:hanging="360"/>
      </w:pPr>
      <w:rPr>
        <w:rFonts w:hint="default"/>
      </w:rPr>
    </w:lvl>
    <w:lvl w:ilvl="1">
      <w:start w:val="1"/>
      <w:numFmt w:val="decimal"/>
      <w:lvlText w:val="%1.%2."/>
      <w:lvlJc w:val="left"/>
      <w:pPr>
        <w:ind w:left="417" w:hanging="360"/>
      </w:pPr>
      <w:rPr>
        <w:rFonts w:hint="default"/>
        <w:b/>
      </w:rPr>
    </w:lvl>
    <w:lvl w:ilvl="2">
      <w:start w:val="1"/>
      <w:numFmt w:val="decimal"/>
      <w:lvlText w:val="%1.%2.%3."/>
      <w:lvlJc w:val="left"/>
      <w:pPr>
        <w:ind w:left="834" w:hanging="720"/>
      </w:pPr>
      <w:rPr>
        <w:rFonts w:hint="default"/>
        <w:b/>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5" w15:restartNumberingAfterBreak="0">
    <w:nsid w:val="095E1744"/>
    <w:multiLevelType w:val="multilevel"/>
    <w:tmpl w:val="1BA00E5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837C86"/>
    <w:multiLevelType w:val="multilevel"/>
    <w:tmpl w:val="B0AA0118"/>
    <w:styleLink w:val="Estilo1"/>
    <w:lvl w:ilvl="0">
      <w:start w:val="9"/>
      <w:numFmt w:val="decimal"/>
      <w:lvlText w:val="%1"/>
      <w:lvlJc w:val="left"/>
      <w:pPr>
        <w:ind w:left="375" w:hanging="375"/>
      </w:pPr>
      <w:rPr>
        <w:rFonts w:hint="default"/>
        <w:b/>
        <w:color w:val="auto"/>
        <w:sz w:val="20"/>
      </w:rPr>
    </w:lvl>
    <w:lvl w:ilvl="1">
      <w:start w:val="1"/>
      <w:numFmt w:val="decimal"/>
      <w:lvlText w:val="%1.%2"/>
      <w:lvlJc w:val="left"/>
      <w:pPr>
        <w:ind w:left="1083" w:hanging="375"/>
      </w:pPr>
      <w:rPr>
        <w:rFonts w:hint="default"/>
        <w:b w:val="0"/>
        <w:color w:val="auto"/>
        <w:sz w:val="20"/>
      </w:rPr>
    </w:lvl>
    <w:lvl w:ilvl="2">
      <w:start w:val="1"/>
      <w:numFmt w:val="decimal"/>
      <w:lvlText w:val="%1.%2.%3"/>
      <w:lvlJc w:val="left"/>
      <w:pPr>
        <w:ind w:left="4406" w:hanging="720"/>
      </w:pPr>
      <w:rPr>
        <w:rFonts w:hint="default"/>
        <w:b w:val="0"/>
        <w:color w:val="auto"/>
        <w:sz w:val="20"/>
      </w:rPr>
    </w:lvl>
    <w:lvl w:ilvl="3">
      <w:start w:val="1"/>
      <w:numFmt w:val="lowerLetter"/>
      <w:lvlText w:val="%4)"/>
      <w:lvlJc w:val="left"/>
      <w:pPr>
        <w:ind w:left="3204" w:hanging="1080"/>
      </w:pPr>
      <w:rPr>
        <w:rFonts w:ascii="Arial" w:eastAsia="Times New Roman" w:hAnsi="Arial" w:cs="Arial"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7" w15:restartNumberingAfterBreak="0">
    <w:nsid w:val="0C40311A"/>
    <w:multiLevelType w:val="hybridMultilevel"/>
    <w:tmpl w:val="3D4846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DAD68A6"/>
    <w:multiLevelType w:val="multilevel"/>
    <w:tmpl w:val="75E203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4D68E9"/>
    <w:multiLevelType w:val="multilevel"/>
    <w:tmpl w:val="D5F8177A"/>
    <w:lvl w:ilvl="0">
      <w:start w:val="1"/>
      <w:numFmt w:val="upperRoman"/>
      <w:pStyle w:val="convenio"/>
      <w:lvlText w:val="CLÁUSULA %1 -"/>
      <w:lvlJc w:val="left"/>
      <w:pPr>
        <w:tabs>
          <w:tab w:val="num" w:pos="3720"/>
        </w:tabs>
        <w:ind w:left="1560" w:firstLine="0"/>
      </w:pPr>
      <w:rPr>
        <w:rFonts w:ascii="Arial" w:hAnsi="Arial" w:hint="default"/>
        <w:b/>
        <w:i w:val="0"/>
        <w:sz w:val="24"/>
      </w:rPr>
    </w:lvl>
    <w:lvl w:ilvl="1">
      <w:start w:val="1"/>
      <w:numFmt w:val="decimal"/>
      <w:lvlText w:val="%1.%2 -"/>
      <w:lvlJc w:val="left"/>
      <w:pPr>
        <w:tabs>
          <w:tab w:val="num" w:pos="2478"/>
        </w:tabs>
        <w:ind w:left="1758" w:firstLine="0"/>
      </w:pPr>
      <w:rPr>
        <w:rFonts w:ascii="Arial" w:hAnsi="Arial" w:hint="default"/>
        <w:b w:val="0"/>
        <w:i w:val="0"/>
        <w:sz w:val="24"/>
      </w:rPr>
    </w:lvl>
    <w:lvl w:ilvl="2">
      <w:start w:val="1"/>
      <w:numFmt w:val="decimal"/>
      <w:lvlText w:val="%1.%2.%3 -"/>
      <w:lvlJc w:val="left"/>
      <w:pPr>
        <w:tabs>
          <w:tab w:val="num" w:pos="3045"/>
        </w:tabs>
        <w:ind w:left="2325" w:firstLine="0"/>
      </w:pPr>
      <w:rPr>
        <w:rFonts w:ascii="Arial" w:hAnsi="Arial" w:hint="default"/>
        <w:b w:val="0"/>
        <w:i w:val="0"/>
        <w:sz w:val="24"/>
      </w:rPr>
    </w:lvl>
    <w:lvl w:ilvl="3">
      <w:start w:val="1"/>
      <w:numFmt w:val="decimal"/>
      <w:lvlText w:val="%1.%2.%3.%4 -"/>
      <w:lvlJc w:val="left"/>
      <w:pPr>
        <w:tabs>
          <w:tab w:val="num" w:pos="3972"/>
        </w:tabs>
        <w:ind w:left="2892" w:firstLine="0"/>
      </w:pPr>
      <w:rPr>
        <w:rFonts w:ascii="Arial" w:hAnsi="Arial" w:hint="default"/>
        <w:b w:val="0"/>
        <w:i w:val="0"/>
        <w:sz w:val="24"/>
      </w:rPr>
    </w:lvl>
    <w:lvl w:ilvl="4">
      <w:start w:val="1"/>
      <w:numFmt w:val="none"/>
      <w:lvlText w:val="%5"/>
      <w:lvlJc w:val="left"/>
      <w:pPr>
        <w:tabs>
          <w:tab w:val="num" w:pos="2934"/>
        </w:tabs>
        <w:ind w:left="2934" w:hanging="360"/>
      </w:pPr>
      <w:rPr>
        <w:rFonts w:hint="default"/>
      </w:rPr>
    </w:lvl>
    <w:lvl w:ilvl="5">
      <w:start w:val="1"/>
      <w:numFmt w:val="none"/>
      <w:lvlText w:val=""/>
      <w:lvlJc w:val="left"/>
      <w:pPr>
        <w:tabs>
          <w:tab w:val="num" w:pos="3294"/>
        </w:tabs>
        <w:ind w:left="3294" w:hanging="360"/>
      </w:pPr>
      <w:rPr>
        <w:rFonts w:hint="default"/>
      </w:rPr>
    </w:lvl>
    <w:lvl w:ilvl="6">
      <w:start w:val="1"/>
      <w:numFmt w:val="none"/>
      <w:lvlText w:val=""/>
      <w:lvlJc w:val="left"/>
      <w:pPr>
        <w:tabs>
          <w:tab w:val="num" w:pos="3654"/>
        </w:tabs>
        <w:ind w:left="3654" w:hanging="360"/>
      </w:pPr>
      <w:rPr>
        <w:rFonts w:hint="default"/>
      </w:rPr>
    </w:lvl>
    <w:lvl w:ilvl="7">
      <w:start w:val="1"/>
      <w:numFmt w:val="none"/>
      <w:lvlText w:val=""/>
      <w:lvlJc w:val="left"/>
      <w:pPr>
        <w:tabs>
          <w:tab w:val="num" w:pos="4014"/>
        </w:tabs>
        <w:ind w:left="4014" w:hanging="360"/>
      </w:pPr>
      <w:rPr>
        <w:rFonts w:hint="default"/>
      </w:rPr>
    </w:lvl>
    <w:lvl w:ilvl="8">
      <w:start w:val="1"/>
      <w:numFmt w:val="none"/>
      <w:lvlText w:val=""/>
      <w:lvlJc w:val="left"/>
      <w:pPr>
        <w:tabs>
          <w:tab w:val="num" w:pos="4374"/>
        </w:tabs>
        <w:ind w:left="4374" w:hanging="360"/>
      </w:pPr>
      <w:rPr>
        <w:rFonts w:hint="default"/>
      </w:rPr>
    </w:lvl>
  </w:abstractNum>
  <w:abstractNum w:abstractNumId="10" w15:restartNumberingAfterBreak="0">
    <w:nsid w:val="15F33E3C"/>
    <w:multiLevelType w:val="multilevel"/>
    <w:tmpl w:val="1B18D28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1565C7"/>
    <w:multiLevelType w:val="multilevel"/>
    <w:tmpl w:val="F53218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736A4E"/>
    <w:multiLevelType w:val="multilevel"/>
    <w:tmpl w:val="E7369A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A7310F"/>
    <w:multiLevelType w:val="multilevel"/>
    <w:tmpl w:val="C87E2F26"/>
    <w:lvl w:ilvl="0">
      <w:start w:val="1"/>
      <w:numFmt w:val="decimal"/>
      <w:lvlText w:val="%1."/>
      <w:lvlJc w:val="left"/>
      <w:pPr>
        <w:ind w:left="360" w:hanging="360"/>
      </w:pPr>
      <w:rPr>
        <w:rFonts w:hint="default"/>
      </w:rPr>
    </w:lvl>
    <w:lvl w:ilvl="1">
      <w:start w:val="1"/>
      <w:numFmt w:val="decimal"/>
      <w:lvlText w:val="%1.%2."/>
      <w:lvlJc w:val="left"/>
      <w:pPr>
        <w:ind w:left="417" w:hanging="360"/>
      </w:pPr>
      <w:rPr>
        <w:rFonts w:ascii="Calibri" w:hAnsi="Calibri" w:cs="Calibri" w:hint="default"/>
        <w:b/>
        <w:sz w:val="24"/>
        <w:szCs w:val="24"/>
      </w:rPr>
    </w:lvl>
    <w:lvl w:ilvl="2">
      <w:start w:val="1"/>
      <w:numFmt w:val="decimal"/>
      <w:lvlText w:val="%1.%2.%3."/>
      <w:lvlJc w:val="left"/>
      <w:pPr>
        <w:ind w:left="834" w:hanging="720"/>
      </w:pPr>
      <w:rPr>
        <w:rFonts w:hint="default"/>
        <w:b/>
      </w:rPr>
    </w:lvl>
    <w:lvl w:ilvl="3">
      <w:start w:val="1"/>
      <w:numFmt w:val="decimal"/>
      <w:lvlText w:val="%1.%2.%3.%4."/>
      <w:lvlJc w:val="left"/>
      <w:pPr>
        <w:ind w:left="891" w:hanging="720"/>
      </w:pPr>
      <w:rPr>
        <w:rFonts w:hint="default"/>
        <w:b/>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14" w15:restartNumberingAfterBreak="0">
    <w:nsid w:val="17097457"/>
    <w:multiLevelType w:val="multilevel"/>
    <w:tmpl w:val="6AF6F9C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F94244"/>
    <w:multiLevelType w:val="multilevel"/>
    <w:tmpl w:val="6002A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993592F"/>
    <w:multiLevelType w:val="multilevel"/>
    <w:tmpl w:val="74C63C9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BDA2BE6"/>
    <w:multiLevelType w:val="multilevel"/>
    <w:tmpl w:val="4EDA560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5C100D"/>
    <w:multiLevelType w:val="multilevel"/>
    <w:tmpl w:val="88D0FD6A"/>
    <w:lvl w:ilvl="0">
      <w:start w:val="1"/>
      <w:numFmt w:val="decimal"/>
      <w:lvlText w:val="%1."/>
      <w:lvlJc w:val="left"/>
      <w:pPr>
        <w:ind w:left="360" w:hanging="360"/>
      </w:pPr>
      <w:rPr>
        <w:rFonts w:hint="default"/>
        <w:b/>
        <w:color w:val="FFFFFF" w:themeColor="background1"/>
      </w:rPr>
    </w:lvl>
    <w:lvl w:ilvl="1">
      <w:start w:val="1"/>
      <w:numFmt w:val="decimal"/>
      <w:lvlText w:val="%1.%2."/>
      <w:lvlJc w:val="left"/>
      <w:pPr>
        <w:ind w:left="4402" w:hanging="432"/>
      </w:pPr>
      <w:rPr>
        <w:rFonts w:ascii="Calibri" w:hAnsi="Calibri" w:cs="Calibri" w:hint="default"/>
        <w:b/>
        <w:i w:val="0"/>
        <w:strike w:val="0"/>
        <w:color w:val="auto"/>
        <w:sz w:val="24"/>
        <w:szCs w:val="24"/>
        <w:u w:val="none"/>
      </w:rPr>
    </w:lvl>
    <w:lvl w:ilvl="2">
      <w:start w:val="1"/>
      <w:numFmt w:val="decimal"/>
      <w:lvlText w:val="%1.%2.%3."/>
      <w:lvlJc w:val="left"/>
      <w:pPr>
        <w:ind w:left="3198" w:hanging="504"/>
      </w:pPr>
      <w:rPr>
        <w:rFonts w:ascii="Calibri" w:hAnsi="Calibri" w:cs="Calibri" w:hint="default"/>
        <w:b/>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D16F6C"/>
    <w:multiLevelType w:val="multilevel"/>
    <w:tmpl w:val="37AC42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237008"/>
    <w:multiLevelType w:val="multilevel"/>
    <w:tmpl w:val="F8F204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DFD7D37"/>
    <w:multiLevelType w:val="multilevel"/>
    <w:tmpl w:val="15A6EB3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1869D9"/>
    <w:multiLevelType w:val="multilevel"/>
    <w:tmpl w:val="9AC86252"/>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4E1DC7"/>
    <w:multiLevelType w:val="multilevel"/>
    <w:tmpl w:val="ECD068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D74758"/>
    <w:multiLevelType w:val="hybridMultilevel"/>
    <w:tmpl w:val="12382A60"/>
    <w:lvl w:ilvl="0" w:tplc="9F44A0A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15:restartNumberingAfterBreak="0">
    <w:nsid w:val="36522275"/>
    <w:multiLevelType w:val="multilevel"/>
    <w:tmpl w:val="D206BE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8876EF"/>
    <w:multiLevelType w:val="multilevel"/>
    <w:tmpl w:val="8BC8E7E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b/>
      </w:rPr>
    </w:lvl>
    <w:lvl w:ilvl="2">
      <w:start w:val="1"/>
      <w:numFmt w:val="decimal"/>
      <w:lvlText w:val="%1.%2.%3."/>
      <w:lvlJc w:val="left"/>
      <w:pPr>
        <w:ind w:left="834" w:hanging="720"/>
      </w:pPr>
      <w:rPr>
        <w:rFonts w:hint="default"/>
        <w:b/>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27" w15:restartNumberingAfterBreak="0">
    <w:nsid w:val="3BFE3DAF"/>
    <w:multiLevelType w:val="multilevel"/>
    <w:tmpl w:val="5F0A6FA8"/>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6C6F19"/>
    <w:multiLevelType w:val="multilevel"/>
    <w:tmpl w:val="7B667BC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F1B2D9F"/>
    <w:multiLevelType w:val="multilevel"/>
    <w:tmpl w:val="FD4609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DF1BE1"/>
    <w:multiLevelType w:val="multilevel"/>
    <w:tmpl w:val="6E7628F6"/>
    <w:lvl w:ilvl="0">
      <w:start w:val="8"/>
      <w:numFmt w:val="decimal"/>
      <w:lvlText w:val="%1."/>
      <w:lvlJc w:val="left"/>
      <w:pPr>
        <w:ind w:left="360" w:hanging="360"/>
      </w:pPr>
      <w:rPr>
        <w:rFonts w:hint="default"/>
      </w:rPr>
    </w:lvl>
    <w:lvl w:ilvl="1">
      <w:start w:val="1"/>
      <w:numFmt w:val="decimal"/>
      <w:lvlText w:val="%1.%2."/>
      <w:lvlJc w:val="left"/>
      <w:pPr>
        <w:ind w:left="417" w:hanging="360"/>
      </w:pPr>
      <w:rPr>
        <w:rFonts w:hint="default"/>
        <w:b/>
      </w:rPr>
    </w:lvl>
    <w:lvl w:ilvl="2">
      <w:start w:val="1"/>
      <w:numFmt w:val="decimal"/>
      <w:lvlText w:val="%1.%2.%3."/>
      <w:lvlJc w:val="left"/>
      <w:pPr>
        <w:ind w:left="834" w:hanging="720"/>
      </w:pPr>
      <w:rPr>
        <w:rFonts w:hint="default"/>
        <w:b/>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31" w15:restartNumberingAfterBreak="0">
    <w:nsid w:val="4512136D"/>
    <w:multiLevelType w:val="multilevel"/>
    <w:tmpl w:val="35BE244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74A353F"/>
    <w:multiLevelType w:val="multilevel"/>
    <w:tmpl w:val="571AFEF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9B56BA9"/>
    <w:multiLevelType w:val="multilevel"/>
    <w:tmpl w:val="48E4CE3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A074B6"/>
    <w:multiLevelType w:val="multilevel"/>
    <w:tmpl w:val="7DA496DE"/>
    <w:lvl w:ilvl="0">
      <w:start w:val="1"/>
      <w:numFmt w:val="decimal"/>
      <w:lvlText w:val="%1."/>
      <w:lvlJc w:val="left"/>
      <w:pPr>
        <w:ind w:left="360" w:hanging="360"/>
      </w:pPr>
      <w:rPr>
        <w:rFonts w:hint="default"/>
      </w:rPr>
    </w:lvl>
    <w:lvl w:ilvl="1">
      <w:start w:val="1"/>
      <w:numFmt w:val="decimal"/>
      <w:lvlText w:val="%1.%2."/>
      <w:lvlJc w:val="left"/>
      <w:pPr>
        <w:ind w:left="417" w:hanging="360"/>
      </w:pPr>
      <w:rPr>
        <w:rFonts w:ascii="Calibri" w:hAnsi="Calibri" w:cs="Calibri" w:hint="default"/>
        <w:b/>
        <w:sz w:val="24"/>
        <w:szCs w:val="24"/>
      </w:rPr>
    </w:lvl>
    <w:lvl w:ilvl="2">
      <w:start w:val="1"/>
      <w:numFmt w:val="decimal"/>
      <w:lvlText w:val="%1.%2.%3."/>
      <w:lvlJc w:val="left"/>
      <w:pPr>
        <w:ind w:left="834" w:hanging="720"/>
      </w:pPr>
      <w:rPr>
        <w:rFonts w:hint="default"/>
        <w:b/>
      </w:rPr>
    </w:lvl>
    <w:lvl w:ilvl="3">
      <w:start w:val="1"/>
      <w:numFmt w:val="decimal"/>
      <w:lvlText w:val="%1.%2.%3.%4."/>
      <w:lvlJc w:val="left"/>
      <w:pPr>
        <w:ind w:left="891" w:hanging="720"/>
      </w:pPr>
      <w:rPr>
        <w:rFonts w:hint="default"/>
        <w:b/>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35" w15:restartNumberingAfterBreak="0">
    <w:nsid w:val="502312F4"/>
    <w:multiLevelType w:val="multilevel"/>
    <w:tmpl w:val="7F1A6D9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5EA45C6"/>
    <w:multiLevelType w:val="multilevel"/>
    <w:tmpl w:val="C92639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sz w:val="24"/>
        <w:szCs w:val="24"/>
      </w:rPr>
    </w:lvl>
    <w:lvl w:ilvl="2">
      <w:start w:val="1"/>
      <w:numFmt w:val="decimal"/>
      <w:lvlText w:val="%1.%2.%3."/>
      <w:lvlJc w:val="left"/>
      <w:pPr>
        <w:ind w:left="1004"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5C53BB"/>
    <w:multiLevelType w:val="hybridMultilevel"/>
    <w:tmpl w:val="38D80F80"/>
    <w:lvl w:ilvl="0" w:tplc="E9E21B22">
      <w:start w:val="1"/>
      <w:numFmt w:val="lowerLetter"/>
      <w:lvlText w:val="%1)"/>
      <w:lvlJc w:val="left"/>
      <w:pPr>
        <w:ind w:left="786" w:hanging="360"/>
      </w:pPr>
      <w:rPr>
        <w:rFonts w:hint="default"/>
        <w:i w:val="0"/>
        <w:iCs/>
        <w:color w:val="auto"/>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8" w15:restartNumberingAfterBreak="0">
    <w:nsid w:val="5CC5373B"/>
    <w:multiLevelType w:val="multilevel"/>
    <w:tmpl w:val="F2646D0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634B63"/>
    <w:multiLevelType w:val="multilevel"/>
    <w:tmpl w:val="9DCE66C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2A444F"/>
    <w:multiLevelType w:val="hybridMultilevel"/>
    <w:tmpl w:val="31642E5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65103BE"/>
    <w:multiLevelType w:val="hybridMultilevel"/>
    <w:tmpl w:val="9BD27898"/>
    <w:lvl w:ilvl="0" w:tplc="FB626AAE">
      <w:start w:val="1"/>
      <w:numFmt w:val="bullet"/>
      <w:pStyle w:val="ItemManifestacao"/>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42" w15:restartNumberingAfterBreak="0">
    <w:nsid w:val="6AF50757"/>
    <w:multiLevelType w:val="multilevel"/>
    <w:tmpl w:val="FDFEB236"/>
    <w:lvl w:ilvl="0">
      <w:start w:val="1"/>
      <w:numFmt w:val="decimal"/>
      <w:pStyle w:val="Ttulo1"/>
      <w:lvlText w:val="%1."/>
      <w:lvlJc w:val="left"/>
      <w:pPr>
        <w:ind w:left="502" w:hanging="360"/>
      </w:pPr>
      <w:rPr>
        <w:rFonts w:hint="default"/>
      </w:rPr>
    </w:lvl>
    <w:lvl w:ilvl="1">
      <w:start w:val="1"/>
      <w:numFmt w:val="decimal"/>
      <w:pStyle w:val="Ttulo2"/>
      <w:isLgl/>
      <w:lvlText w:val="%1.%2."/>
      <w:lvlJc w:val="left"/>
      <w:pPr>
        <w:ind w:left="862"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tulo3"/>
      <w:isLgl/>
      <w:lvlText w:val="%1.%2.%3."/>
      <w:lvlJc w:val="left"/>
      <w:pPr>
        <w:ind w:left="862" w:hanging="720"/>
      </w:pPr>
      <w:rPr>
        <w:rFonts w:hint="default"/>
      </w:rPr>
    </w:lvl>
    <w:lvl w:ilvl="3">
      <w:start w:val="1"/>
      <w:numFmt w:val="decimal"/>
      <w:pStyle w:val="Ttulo4"/>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43" w15:restartNumberingAfterBreak="0">
    <w:nsid w:val="6B090B4B"/>
    <w:multiLevelType w:val="multilevel"/>
    <w:tmpl w:val="4134CB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D21526F"/>
    <w:multiLevelType w:val="multilevel"/>
    <w:tmpl w:val="AFD0585C"/>
    <w:lvl w:ilvl="0">
      <w:start w:val="1"/>
      <w:numFmt w:val="bullet"/>
      <w:pStyle w:val="Itemizao"/>
      <w:lvlText w:val=""/>
      <w:lvlJc w:val="left"/>
      <w:pPr>
        <w:ind w:left="360" w:hanging="360"/>
      </w:pPr>
      <w:rPr>
        <w:rFonts w:ascii="Symbol" w:hAnsi="Symbol"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312EB2"/>
    <w:multiLevelType w:val="multilevel"/>
    <w:tmpl w:val="97C4E88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DD44D2"/>
    <w:multiLevelType w:val="multilevel"/>
    <w:tmpl w:val="DFE25D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506194"/>
    <w:multiLevelType w:val="multilevel"/>
    <w:tmpl w:val="D298C8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4BE68F8"/>
    <w:multiLevelType w:val="multilevel"/>
    <w:tmpl w:val="40C6537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280431"/>
    <w:multiLevelType w:val="multilevel"/>
    <w:tmpl w:val="7618D95A"/>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b/>
      </w:rPr>
    </w:lvl>
    <w:lvl w:ilvl="2">
      <w:start w:val="1"/>
      <w:numFmt w:val="decimal"/>
      <w:lvlText w:val="%1.%2.%3."/>
      <w:lvlJc w:val="left"/>
      <w:pPr>
        <w:ind w:left="834" w:hanging="720"/>
      </w:pPr>
      <w:rPr>
        <w:rFonts w:hint="default"/>
        <w:b/>
        <w:sz w:val="24"/>
        <w:szCs w:val="24"/>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50" w15:restartNumberingAfterBreak="0">
    <w:nsid w:val="7CDD73E7"/>
    <w:multiLevelType w:val="multilevel"/>
    <w:tmpl w:val="D00ACAA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42"/>
  </w:num>
  <w:num w:numId="3">
    <w:abstractNumId w:val="41"/>
  </w:num>
  <w:num w:numId="4">
    <w:abstractNumId w:val="6"/>
  </w:num>
  <w:num w:numId="5">
    <w:abstractNumId w:val="9"/>
  </w:num>
  <w:num w:numId="6">
    <w:abstractNumId w:val="0"/>
  </w:num>
  <w:num w:numId="7">
    <w:abstractNumId w:val="18"/>
  </w:num>
  <w:num w:numId="8">
    <w:abstractNumId w:val="29"/>
  </w:num>
  <w:num w:numId="9">
    <w:abstractNumId w:val="24"/>
  </w:num>
  <w:num w:numId="10">
    <w:abstractNumId w:val="2"/>
  </w:num>
  <w:num w:numId="11">
    <w:abstractNumId w:val="11"/>
  </w:num>
  <w:num w:numId="12">
    <w:abstractNumId w:val="46"/>
  </w:num>
  <w:num w:numId="13">
    <w:abstractNumId w:val="19"/>
  </w:num>
  <w:num w:numId="14">
    <w:abstractNumId w:val="23"/>
  </w:num>
  <w:num w:numId="15">
    <w:abstractNumId w:val="43"/>
  </w:num>
  <w:num w:numId="16">
    <w:abstractNumId w:val="47"/>
  </w:num>
  <w:num w:numId="17">
    <w:abstractNumId w:val="10"/>
  </w:num>
  <w:num w:numId="18">
    <w:abstractNumId w:val="50"/>
  </w:num>
  <w:num w:numId="19">
    <w:abstractNumId w:val="5"/>
  </w:num>
  <w:num w:numId="20">
    <w:abstractNumId w:val="31"/>
  </w:num>
  <w:num w:numId="21">
    <w:abstractNumId w:val="20"/>
  </w:num>
  <w:num w:numId="22">
    <w:abstractNumId w:val="37"/>
  </w:num>
  <w:num w:numId="23">
    <w:abstractNumId w:val="7"/>
  </w:num>
  <w:num w:numId="24">
    <w:abstractNumId w:val="3"/>
  </w:num>
  <w:num w:numId="25">
    <w:abstractNumId w:val="40"/>
  </w:num>
  <w:num w:numId="26">
    <w:abstractNumId w:val="34"/>
  </w:num>
  <w:num w:numId="27">
    <w:abstractNumId w:val="45"/>
  </w:num>
  <w:num w:numId="28">
    <w:abstractNumId w:val="17"/>
  </w:num>
  <w:num w:numId="29">
    <w:abstractNumId w:val="35"/>
  </w:num>
  <w:num w:numId="30">
    <w:abstractNumId w:val="36"/>
  </w:num>
  <w:num w:numId="31">
    <w:abstractNumId w:val="13"/>
  </w:num>
  <w:num w:numId="32">
    <w:abstractNumId w:val="26"/>
  </w:num>
  <w:num w:numId="33">
    <w:abstractNumId w:val="30"/>
  </w:num>
  <w:num w:numId="34">
    <w:abstractNumId w:val="8"/>
  </w:num>
  <w:num w:numId="35">
    <w:abstractNumId w:val="14"/>
  </w:num>
  <w:num w:numId="36">
    <w:abstractNumId w:val="16"/>
  </w:num>
  <w:num w:numId="37">
    <w:abstractNumId w:val="39"/>
  </w:num>
  <w:num w:numId="38">
    <w:abstractNumId w:val="22"/>
  </w:num>
  <w:num w:numId="39">
    <w:abstractNumId w:val="48"/>
  </w:num>
  <w:num w:numId="40">
    <w:abstractNumId w:val="27"/>
  </w:num>
  <w:num w:numId="41">
    <w:abstractNumId w:val="25"/>
  </w:num>
  <w:num w:numId="42">
    <w:abstractNumId w:val="32"/>
  </w:num>
  <w:num w:numId="43">
    <w:abstractNumId w:val="4"/>
  </w:num>
  <w:num w:numId="44">
    <w:abstractNumId w:val="49"/>
  </w:num>
  <w:num w:numId="45">
    <w:abstractNumId w:val="12"/>
  </w:num>
  <w:num w:numId="46">
    <w:abstractNumId w:val="15"/>
  </w:num>
  <w:num w:numId="47">
    <w:abstractNumId w:val="38"/>
  </w:num>
  <w:num w:numId="48">
    <w:abstractNumId w:val="28"/>
  </w:num>
  <w:num w:numId="49">
    <w:abstractNumId w:val="21"/>
  </w:num>
  <w:num w:numId="50">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pt-BR" w:vendorID="64" w:dllVersion="0" w:nlCheck="1" w:checkStyle="0"/>
  <w:proofState w:spelling="clean"/>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A2B"/>
    <w:rsid w:val="00000D4D"/>
    <w:rsid w:val="00001EDD"/>
    <w:rsid w:val="00002E38"/>
    <w:rsid w:val="00005612"/>
    <w:rsid w:val="00005669"/>
    <w:rsid w:val="00005741"/>
    <w:rsid w:val="00005D9E"/>
    <w:rsid w:val="00006491"/>
    <w:rsid w:val="000066A3"/>
    <w:rsid w:val="000111D6"/>
    <w:rsid w:val="000119F2"/>
    <w:rsid w:val="00012060"/>
    <w:rsid w:val="00015313"/>
    <w:rsid w:val="0001595D"/>
    <w:rsid w:val="000177C3"/>
    <w:rsid w:val="000207B7"/>
    <w:rsid w:val="000215BF"/>
    <w:rsid w:val="00022602"/>
    <w:rsid w:val="00022957"/>
    <w:rsid w:val="00022A80"/>
    <w:rsid w:val="000234E3"/>
    <w:rsid w:val="00025055"/>
    <w:rsid w:val="000258AB"/>
    <w:rsid w:val="00025F04"/>
    <w:rsid w:val="000316FC"/>
    <w:rsid w:val="00032AE6"/>
    <w:rsid w:val="000332BB"/>
    <w:rsid w:val="00036AE1"/>
    <w:rsid w:val="00037721"/>
    <w:rsid w:val="0004255A"/>
    <w:rsid w:val="00042CB8"/>
    <w:rsid w:val="000439F5"/>
    <w:rsid w:val="000461DA"/>
    <w:rsid w:val="000467D1"/>
    <w:rsid w:val="00046CA8"/>
    <w:rsid w:val="0005179E"/>
    <w:rsid w:val="00052C8A"/>
    <w:rsid w:val="00054DDC"/>
    <w:rsid w:val="00056C4F"/>
    <w:rsid w:val="0006038F"/>
    <w:rsid w:val="00061E7B"/>
    <w:rsid w:val="00064636"/>
    <w:rsid w:val="0006715A"/>
    <w:rsid w:val="00070491"/>
    <w:rsid w:val="00072138"/>
    <w:rsid w:val="0007358C"/>
    <w:rsid w:val="00075839"/>
    <w:rsid w:val="00075D22"/>
    <w:rsid w:val="00081E40"/>
    <w:rsid w:val="00081E47"/>
    <w:rsid w:val="00081EAC"/>
    <w:rsid w:val="0008280F"/>
    <w:rsid w:val="00082B4A"/>
    <w:rsid w:val="000838B0"/>
    <w:rsid w:val="00083E0E"/>
    <w:rsid w:val="000852F5"/>
    <w:rsid w:val="00085A2E"/>
    <w:rsid w:val="000866A6"/>
    <w:rsid w:val="00087420"/>
    <w:rsid w:val="00087F79"/>
    <w:rsid w:val="00091DC7"/>
    <w:rsid w:val="00092661"/>
    <w:rsid w:val="000927C6"/>
    <w:rsid w:val="00092919"/>
    <w:rsid w:val="00092AAB"/>
    <w:rsid w:val="00092DA3"/>
    <w:rsid w:val="00093806"/>
    <w:rsid w:val="00094C92"/>
    <w:rsid w:val="00097450"/>
    <w:rsid w:val="000A3C06"/>
    <w:rsid w:val="000A5C94"/>
    <w:rsid w:val="000A6489"/>
    <w:rsid w:val="000A694F"/>
    <w:rsid w:val="000B0D85"/>
    <w:rsid w:val="000B1B9B"/>
    <w:rsid w:val="000B370B"/>
    <w:rsid w:val="000B37AE"/>
    <w:rsid w:val="000B3C04"/>
    <w:rsid w:val="000B5F72"/>
    <w:rsid w:val="000B6740"/>
    <w:rsid w:val="000C01B3"/>
    <w:rsid w:val="000C0BE3"/>
    <w:rsid w:val="000C0CEC"/>
    <w:rsid w:val="000C1538"/>
    <w:rsid w:val="000C2602"/>
    <w:rsid w:val="000C47B7"/>
    <w:rsid w:val="000C51C5"/>
    <w:rsid w:val="000C5F59"/>
    <w:rsid w:val="000C72AC"/>
    <w:rsid w:val="000C739D"/>
    <w:rsid w:val="000D120E"/>
    <w:rsid w:val="000D17B2"/>
    <w:rsid w:val="000D37B3"/>
    <w:rsid w:val="000D43AA"/>
    <w:rsid w:val="000D474B"/>
    <w:rsid w:val="000D58A2"/>
    <w:rsid w:val="000D67BD"/>
    <w:rsid w:val="000D709D"/>
    <w:rsid w:val="000D715C"/>
    <w:rsid w:val="000E1256"/>
    <w:rsid w:val="000E2FAD"/>
    <w:rsid w:val="000E7073"/>
    <w:rsid w:val="000E76A0"/>
    <w:rsid w:val="000F0128"/>
    <w:rsid w:val="000F0B5D"/>
    <w:rsid w:val="000F10B3"/>
    <w:rsid w:val="000F15A4"/>
    <w:rsid w:val="000F24E8"/>
    <w:rsid w:val="000F4095"/>
    <w:rsid w:val="000F4A97"/>
    <w:rsid w:val="000F4DB2"/>
    <w:rsid w:val="000F5A30"/>
    <w:rsid w:val="000F68C7"/>
    <w:rsid w:val="000F6EC3"/>
    <w:rsid w:val="00100D0A"/>
    <w:rsid w:val="00102CC1"/>
    <w:rsid w:val="00102EA0"/>
    <w:rsid w:val="00103F6D"/>
    <w:rsid w:val="00105EDF"/>
    <w:rsid w:val="001061A5"/>
    <w:rsid w:val="0010695D"/>
    <w:rsid w:val="001072B3"/>
    <w:rsid w:val="001074C1"/>
    <w:rsid w:val="001108D5"/>
    <w:rsid w:val="0011139C"/>
    <w:rsid w:val="0011296C"/>
    <w:rsid w:val="001132BB"/>
    <w:rsid w:val="001143F2"/>
    <w:rsid w:val="0011543E"/>
    <w:rsid w:val="0011600C"/>
    <w:rsid w:val="0011657C"/>
    <w:rsid w:val="00116DB1"/>
    <w:rsid w:val="001178DC"/>
    <w:rsid w:val="00121776"/>
    <w:rsid w:val="00122A9A"/>
    <w:rsid w:val="001237B6"/>
    <w:rsid w:val="0013151B"/>
    <w:rsid w:val="001318BF"/>
    <w:rsid w:val="0013259D"/>
    <w:rsid w:val="00132829"/>
    <w:rsid w:val="00132944"/>
    <w:rsid w:val="00133A52"/>
    <w:rsid w:val="00134893"/>
    <w:rsid w:val="001348EE"/>
    <w:rsid w:val="00134CE8"/>
    <w:rsid w:val="00135A50"/>
    <w:rsid w:val="00137B85"/>
    <w:rsid w:val="001407E0"/>
    <w:rsid w:val="00141CDF"/>
    <w:rsid w:val="00143A84"/>
    <w:rsid w:val="00143FDB"/>
    <w:rsid w:val="001453EE"/>
    <w:rsid w:val="001469C6"/>
    <w:rsid w:val="001509C6"/>
    <w:rsid w:val="0015244E"/>
    <w:rsid w:val="00153CD8"/>
    <w:rsid w:val="001541D7"/>
    <w:rsid w:val="00154826"/>
    <w:rsid w:val="00155B51"/>
    <w:rsid w:val="00157695"/>
    <w:rsid w:val="0016066A"/>
    <w:rsid w:val="00161B94"/>
    <w:rsid w:val="0016373C"/>
    <w:rsid w:val="0017143C"/>
    <w:rsid w:val="001731AA"/>
    <w:rsid w:val="00173BBD"/>
    <w:rsid w:val="0017409A"/>
    <w:rsid w:val="0017742C"/>
    <w:rsid w:val="00177AF0"/>
    <w:rsid w:val="001811B7"/>
    <w:rsid w:val="00183D4A"/>
    <w:rsid w:val="001856D1"/>
    <w:rsid w:val="001869A1"/>
    <w:rsid w:val="0019038A"/>
    <w:rsid w:val="001910B0"/>
    <w:rsid w:val="00191387"/>
    <w:rsid w:val="00191491"/>
    <w:rsid w:val="0019232E"/>
    <w:rsid w:val="0019236F"/>
    <w:rsid w:val="00193490"/>
    <w:rsid w:val="00195FD6"/>
    <w:rsid w:val="00197115"/>
    <w:rsid w:val="001A226B"/>
    <w:rsid w:val="001A327E"/>
    <w:rsid w:val="001A3C98"/>
    <w:rsid w:val="001A5844"/>
    <w:rsid w:val="001A6047"/>
    <w:rsid w:val="001A6B78"/>
    <w:rsid w:val="001A6CBD"/>
    <w:rsid w:val="001A721A"/>
    <w:rsid w:val="001A7882"/>
    <w:rsid w:val="001B26DA"/>
    <w:rsid w:val="001B2B6B"/>
    <w:rsid w:val="001B4220"/>
    <w:rsid w:val="001B47B9"/>
    <w:rsid w:val="001B7B14"/>
    <w:rsid w:val="001C076C"/>
    <w:rsid w:val="001C0E8B"/>
    <w:rsid w:val="001C1E90"/>
    <w:rsid w:val="001C3D1F"/>
    <w:rsid w:val="001C7D9F"/>
    <w:rsid w:val="001D0D75"/>
    <w:rsid w:val="001D0E34"/>
    <w:rsid w:val="001D1444"/>
    <w:rsid w:val="001D2B71"/>
    <w:rsid w:val="001D646A"/>
    <w:rsid w:val="001D7894"/>
    <w:rsid w:val="001E0003"/>
    <w:rsid w:val="001E1A5E"/>
    <w:rsid w:val="001E1BFB"/>
    <w:rsid w:val="001E2B0B"/>
    <w:rsid w:val="001E2F34"/>
    <w:rsid w:val="001E3561"/>
    <w:rsid w:val="001E5CE5"/>
    <w:rsid w:val="001E6F51"/>
    <w:rsid w:val="001E7CC9"/>
    <w:rsid w:val="001F01A7"/>
    <w:rsid w:val="001F1312"/>
    <w:rsid w:val="001F210F"/>
    <w:rsid w:val="001F22A5"/>
    <w:rsid w:val="001F2819"/>
    <w:rsid w:val="00202184"/>
    <w:rsid w:val="00203724"/>
    <w:rsid w:val="00204BA1"/>
    <w:rsid w:val="0020699A"/>
    <w:rsid w:val="00207827"/>
    <w:rsid w:val="00210226"/>
    <w:rsid w:val="00212396"/>
    <w:rsid w:val="002146E5"/>
    <w:rsid w:val="002147C4"/>
    <w:rsid w:val="00214B49"/>
    <w:rsid w:val="00215407"/>
    <w:rsid w:val="002154DA"/>
    <w:rsid w:val="002169ED"/>
    <w:rsid w:val="00221945"/>
    <w:rsid w:val="00222C50"/>
    <w:rsid w:val="002233D5"/>
    <w:rsid w:val="0022459A"/>
    <w:rsid w:val="0022614F"/>
    <w:rsid w:val="002304C1"/>
    <w:rsid w:val="00233300"/>
    <w:rsid w:val="002336BA"/>
    <w:rsid w:val="00233748"/>
    <w:rsid w:val="0023500E"/>
    <w:rsid w:val="0023640E"/>
    <w:rsid w:val="002373BD"/>
    <w:rsid w:val="002373E3"/>
    <w:rsid w:val="00237EFF"/>
    <w:rsid w:val="00240208"/>
    <w:rsid w:val="00241DB1"/>
    <w:rsid w:val="00245EA4"/>
    <w:rsid w:val="00246A61"/>
    <w:rsid w:val="00252470"/>
    <w:rsid w:val="002533FB"/>
    <w:rsid w:val="00253C35"/>
    <w:rsid w:val="002542AB"/>
    <w:rsid w:val="002551F2"/>
    <w:rsid w:val="00255464"/>
    <w:rsid w:val="00255E4A"/>
    <w:rsid w:val="002560F5"/>
    <w:rsid w:val="00256384"/>
    <w:rsid w:val="00256614"/>
    <w:rsid w:val="002570B7"/>
    <w:rsid w:val="00257AC7"/>
    <w:rsid w:val="0026017C"/>
    <w:rsid w:val="002616D3"/>
    <w:rsid w:val="002621F9"/>
    <w:rsid w:val="002646A0"/>
    <w:rsid w:val="00265117"/>
    <w:rsid w:val="0026545A"/>
    <w:rsid w:val="002671AC"/>
    <w:rsid w:val="002708AE"/>
    <w:rsid w:val="002708E3"/>
    <w:rsid w:val="00271314"/>
    <w:rsid w:val="002714CC"/>
    <w:rsid w:val="00273C4A"/>
    <w:rsid w:val="002742EA"/>
    <w:rsid w:val="002759C9"/>
    <w:rsid w:val="00276112"/>
    <w:rsid w:val="00277C0D"/>
    <w:rsid w:val="002801B1"/>
    <w:rsid w:val="002802C4"/>
    <w:rsid w:val="00283754"/>
    <w:rsid w:val="00284730"/>
    <w:rsid w:val="00285BA5"/>
    <w:rsid w:val="002860A2"/>
    <w:rsid w:val="00287734"/>
    <w:rsid w:val="00287C59"/>
    <w:rsid w:val="00287D07"/>
    <w:rsid w:val="00292B1A"/>
    <w:rsid w:val="00293DF5"/>
    <w:rsid w:val="00296D94"/>
    <w:rsid w:val="0029711C"/>
    <w:rsid w:val="002971AE"/>
    <w:rsid w:val="00297FD3"/>
    <w:rsid w:val="002A0BB0"/>
    <w:rsid w:val="002A3B7C"/>
    <w:rsid w:val="002A4B34"/>
    <w:rsid w:val="002A4FBF"/>
    <w:rsid w:val="002A5A9F"/>
    <w:rsid w:val="002A6019"/>
    <w:rsid w:val="002A6083"/>
    <w:rsid w:val="002B03EF"/>
    <w:rsid w:val="002B0CEF"/>
    <w:rsid w:val="002B1688"/>
    <w:rsid w:val="002B1BDD"/>
    <w:rsid w:val="002B3CF9"/>
    <w:rsid w:val="002B4216"/>
    <w:rsid w:val="002B4219"/>
    <w:rsid w:val="002B42EE"/>
    <w:rsid w:val="002B485E"/>
    <w:rsid w:val="002B5BEB"/>
    <w:rsid w:val="002B5CD9"/>
    <w:rsid w:val="002B7CDE"/>
    <w:rsid w:val="002C4E33"/>
    <w:rsid w:val="002D0044"/>
    <w:rsid w:val="002D1F8D"/>
    <w:rsid w:val="002D4CB0"/>
    <w:rsid w:val="002D56C3"/>
    <w:rsid w:val="002D5F4F"/>
    <w:rsid w:val="002D63E3"/>
    <w:rsid w:val="002E00A6"/>
    <w:rsid w:val="002E07EA"/>
    <w:rsid w:val="002E1A1F"/>
    <w:rsid w:val="002E3011"/>
    <w:rsid w:val="002E3746"/>
    <w:rsid w:val="002E4278"/>
    <w:rsid w:val="002E4F23"/>
    <w:rsid w:val="002E6D25"/>
    <w:rsid w:val="002F192E"/>
    <w:rsid w:val="002F199E"/>
    <w:rsid w:val="002F1E9C"/>
    <w:rsid w:val="002F245D"/>
    <w:rsid w:val="002F4E73"/>
    <w:rsid w:val="003003EC"/>
    <w:rsid w:val="00300EBB"/>
    <w:rsid w:val="00301799"/>
    <w:rsid w:val="00301A21"/>
    <w:rsid w:val="003028C5"/>
    <w:rsid w:val="00302F3F"/>
    <w:rsid w:val="00305BF0"/>
    <w:rsid w:val="00307DEC"/>
    <w:rsid w:val="003118FF"/>
    <w:rsid w:val="00312B6B"/>
    <w:rsid w:val="00312B9F"/>
    <w:rsid w:val="00313F94"/>
    <w:rsid w:val="00314BA9"/>
    <w:rsid w:val="00314E25"/>
    <w:rsid w:val="00316EDC"/>
    <w:rsid w:val="0031721C"/>
    <w:rsid w:val="00317F71"/>
    <w:rsid w:val="00317FF3"/>
    <w:rsid w:val="003216B0"/>
    <w:rsid w:val="0032415F"/>
    <w:rsid w:val="003250C0"/>
    <w:rsid w:val="003263C0"/>
    <w:rsid w:val="00326DB2"/>
    <w:rsid w:val="00326F31"/>
    <w:rsid w:val="00330378"/>
    <w:rsid w:val="00331531"/>
    <w:rsid w:val="00331A92"/>
    <w:rsid w:val="00331F10"/>
    <w:rsid w:val="00333F3A"/>
    <w:rsid w:val="00335586"/>
    <w:rsid w:val="003402EB"/>
    <w:rsid w:val="00341C88"/>
    <w:rsid w:val="003422AA"/>
    <w:rsid w:val="0034233D"/>
    <w:rsid w:val="003425BF"/>
    <w:rsid w:val="00345802"/>
    <w:rsid w:val="00345969"/>
    <w:rsid w:val="00345CF7"/>
    <w:rsid w:val="00347C50"/>
    <w:rsid w:val="00347CD2"/>
    <w:rsid w:val="0035015B"/>
    <w:rsid w:val="00350CD7"/>
    <w:rsid w:val="00350FDF"/>
    <w:rsid w:val="00351973"/>
    <w:rsid w:val="0035440E"/>
    <w:rsid w:val="00354ACA"/>
    <w:rsid w:val="00354FD0"/>
    <w:rsid w:val="00355525"/>
    <w:rsid w:val="00357441"/>
    <w:rsid w:val="00357A73"/>
    <w:rsid w:val="00361C6F"/>
    <w:rsid w:val="003628D1"/>
    <w:rsid w:val="00363185"/>
    <w:rsid w:val="00363748"/>
    <w:rsid w:val="0036666E"/>
    <w:rsid w:val="003700BC"/>
    <w:rsid w:val="0037010E"/>
    <w:rsid w:val="00374CAA"/>
    <w:rsid w:val="00374E0F"/>
    <w:rsid w:val="00375280"/>
    <w:rsid w:val="00375BD7"/>
    <w:rsid w:val="00376AB8"/>
    <w:rsid w:val="0038129A"/>
    <w:rsid w:val="003839EF"/>
    <w:rsid w:val="0038462F"/>
    <w:rsid w:val="0038655D"/>
    <w:rsid w:val="00386741"/>
    <w:rsid w:val="003912B8"/>
    <w:rsid w:val="00392338"/>
    <w:rsid w:val="003930D6"/>
    <w:rsid w:val="00393698"/>
    <w:rsid w:val="00397CC5"/>
    <w:rsid w:val="00397D7D"/>
    <w:rsid w:val="003A099B"/>
    <w:rsid w:val="003A188D"/>
    <w:rsid w:val="003A22BB"/>
    <w:rsid w:val="003A4101"/>
    <w:rsid w:val="003A6F78"/>
    <w:rsid w:val="003A7A87"/>
    <w:rsid w:val="003B1A57"/>
    <w:rsid w:val="003B46F5"/>
    <w:rsid w:val="003B4820"/>
    <w:rsid w:val="003B5B4B"/>
    <w:rsid w:val="003B62E6"/>
    <w:rsid w:val="003C10C5"/>
    <w:rsid w:val="003C1725"/>
    <w:rsid w:val="003C19E6"/>
    <w:rsid w:val="003C28FB"/>
    <w:rsid w:val="003C37B9"/>
    <w:rsid w:val="003C4348"/>
    <w:rsid w:val="003C598B"/>
    <w:rsid w:val="003C726E"/>
    <w:rsid w:val="003C7F79"/>
    <w:rsid w:val="003D0B66"/>
    <w:rsid w:val="003D109A"/>
    <w:rsid w:val="003D1BED"/>
    <w:rsid w:val="003D25B5"/>
    <w:rsid w:val="003D2E77"/>
    <w:rsid w:val="003D37FE"/>
    <w:rsid w:val="003D485F"/>
    <w:rsid w:val="003D489B"/>
    <w:rsid w:val="003D4A31"/>
    <w:rsid w:val="003D5545"/>
    <w:rsid w:val="003D5E34"/>
    <w:rsid w:val="003D68B6"/>
    <w:rsid w:val="003E00B6"/>
    <w:rsid w:val="003E1CC1"/>
    <w:rsid w:val="003E2B4C"/>
    <w:rsid w:val="003E2D06"/>
    <w:rsid w:val="003E5E31"/>
    <w:rsid w:val="003E6CD1"/>
    <w:rsid w:val="003E7192"/>
    <w:rsid w:val="003F2D37"/>
    <w:rsid w:val="003F4963"/>
    <w:rsid w:val="003F4F5F"/>
    <w:rsid w:val="003F56D2"/>
    <w:rsid w:val="003F5A13"/>
    <w:rsid w:val="003F5C1E"/>
    <w:rsid w:val="003F7773"/>
    <w:rsid w:val="00402031"/>
    <w:rsid w:val="004030CB"/>
    <w:rsid w:val="004038B3"/>
    <w:rsid w:val="00404E76"/>
    <w:rsid w:val="00406FF3"/>
    <w:rsid w:val="00407638"/>
    <w:rsid w:val="00411593"/>
    <w:rsid w:val="0041265E"/>
    <w:rsid w:val="0041295E"/>
    <w:rsid w:val="00413FA4"/>
    <w:rsid w:val="00414DA7"/>
    <w:rsid w:val="00414E18"/>
    <w:rsid w:val="00416810"/>
    <w:rsid w:val="00417346"/>
    <w:rsid w:val="004175AF"/>
    <w:rsid w:val="00420A82"/>
    <w:rsid w:val="0042105A"/>
    <w:rsid w:val="00424DED"/>
    <w:rsid w:val="00425325"/>
    <w:rsid w:val="004259C0"/>
    <w:rsid w:val="00425D4E"/>
    <w:rsid w:val="00426E63"/>
    <w:rsid w:val="00430691"/>
    <w:rsid w:val="00432026"/>
    <w:rsid w:val="00432CD0"/>
    <w:rsid w:val="00433B89"/>
    <w:rsid w:val="0043418F"/>
    <w:rsid w:val="0043623A"/>
    <w:rsid w:val="00436948"/>
    <w:rsid w:val="00437077"/>
    <w:rsid w:val="004374AB"/>
    <w:rsid w:val="00441C26"/>
    <w:rsid w:val="0044429B"/>
    <w:rsid w:val="00444323"/>
    <w:rsid w:val="00444401"/>
    <w:rsid w:val="00444EDD"/>
    <w:rsid w:val="004454C9"/>
    <w:rsid w:val="004456F2"/>
    <w:rsid w:val="00446AF3"/>
    <w:rsid w:val="00447499"/>
    <w:rsid w:val="0045060F"/>
    <w:rsid w:val="00450A72"/>
    <w:rsid w:val="00452F1B"/>
    <w:rsid w:val="00453EBD"/>
    <w:rsid w:val="00455BB8"/>
    <w:rsid w:val="00455C95"/>
    <w:rsid w:val="0045674B"/>
    <w:rsid w:val="00457B03"/>
    <w:rsid w:val="00462BAD"/>
    <w:rsid w:val="00464B2E"/>
    <w:rsid w:val="00467E4C"/>
    <w:rsid w:val="00467EF3"/>
    <w:rsid w:val="0047289F"/>
    <w:rsid w:val="00473668"/>
    <w:rsid w:val="0047388B"/>
    <w:rsid w:val="004738B7"/>
    <w:rsid w:val="00474561"/>
    <w:rsid w:val="004749C5"/>
    <w:rsid w:val="004753CA"/>
    <w:rsid w:val="004771E8"/>
    <w:rsid w:val="00480629"/>
    <w:rsid w:val="004834E3"/>
    <w:rsid w:val="004835C8"/>
    <w:rsid w:val="00484910"/>
    <w:rsid w:val="00484D01"/>
    <w:rsid w:val="004853A8"/>
    <w:rsid w:val="00486ABA"/>
    <w:rsid w:val="00486CFF"/>
    <w:rsid w:val="00487617"/>
    <w:rsid w:val="004914D6"/>
    <w:rsid w:val="004916E8"/>
    <w:rsid w:val="00491B8D"/>
    <w:rsid w:val="0049203B"/>
    <w:rsid w:val="004930DF"/>
    <w:rsid w:val="004932C4"/>
    <w:rsid w:val="0049405F"/>
    <w:rsid w:val="00495771"/>
    <w:rsid w:val="00496831"/>
    <w:rsid w:val="00497604"/>
    <w:rsid w:val="004A0B5E"/>
    <w:rsid w:val="004A0FE0"/>
    <w:rsid w:val="004A10FA"/>
    <w:rsid w:val="004A2F8F"/>
    <w:rsid w:val="004A334B"/>
    <w:rsid w:val="004A4121"/>
    <w:rsid w:val="004A452B"/>
    <w:rsid w:val="004A4733"/>
    <w:rsid w:val="004B0C3C"/>
    <w:rsid w:val="004B0DD3"/>
    <w:rsid w:val="004B13A0"/>
    <w:rsid w:val="004B472E"/>
    <w:rsid w:val="004B54A7"/>
    <w:rsid w:val="004B5E09"/>
    <w:rsid w:val="004B5FEC"/>
    <w:rsid w:val="004B6296"/>
    <w:rsid w:val="004B646B"/>
    <w:rsid w:val="004B764C"/>
    <w:rsid w:val="004B7AEE"/>
    <w:rsid w:val="004C0CA6"/>
    <w:rsid w:val="004C16D9"/>
    <w:rsid w:val="004C19E6"/>
    <w:rsid w:val="004C25BA"/>
    <w:rsid w:val="004C323C"/>
    <w:rsid w:val="004C4920"/>
    <w:rsid w:val="004C7EB6"/>
    <w:rsid w:val="004D16FF"/>
    <w:rsid w:val="004D45AA"/>
    <w:rsid w:val="004D528E"/>
    <w:rsid w:val="004D5602"/>
    <w:rsid w:val="004D70C8"/>
    <w:rsid w:val="004E04BD"/>
    <w:rsid w:val="004E0950"/>
    <w:rsid w:val="004E3240"/>
    <w:rsid w:val="004E3A74"/>
    <w:rsid w:val="004E3D4C"/>
    <w:rsid w:val="004E4B93"/>
    <w:rsid w:val="004E4F46"/>
    <w:rsid w:val="004E6341"/>
    <w:rsid w:val="004E7589"/>
    <w:rsid w:val="004E77A2"/>
    <w:rsid w:val="004E7D30"/>
    <w:rsid w:val="004F0F5E"/>
    <w:rsid w:val="004F5728"/>
    <w:rsid w:val="004F7570"/>
    <w:rsid w:val="004F792F"/>
    <w:rsid w:val="004F7D06"/>
    <w:rsid w:val="00502BD5"/>
    <w:rsid w:val="00504E0C"/>
    <w:rsid w:val="00505807"/>
    <w:rsid w:val="005069C5"/>
    <w:rsid w:val="00506A0F"/>
    <w:rsid w:val="005102B9"/>
    <w:rsid w:val="005110A0"/>
    <w:rsid w:val="0051204D"/>
    <w:rsid w:val="0051265E"/>
    <w:rsid w:val="00512C13"/>
    <w:rsid w:val="00513B28"/>
    <w:rsid w:val="00515A2F"/>
    <w:rsid w:val="00515CCC"/>
    <w:rsid w:val="00516420"/>
    <w:rsid w:val="00516EF1"/>
    <w:rsid w:val="0051744F"/>
    <w:rsid w:val="0051796C"/>
    <w:rsid w:val="00522F80"/>
    <w:rsid w:val="005252FE"/>
    <w:rsid w:val="0052681E"/>
    <w:rsid w:val="00526B47"/>
    <w:rsid w:val="00530556"/>
    <w:rsid w:val="005338CA"/>
    <w:rsid w:val="00534E5D"/>
    <w:rsid w:val="0053598F"/>
    <w:rsid w:val="00535E49"/>
    <w:rsid w:val="00543C89"/>
    <w:rsid w:val="00544342"/>
    <w:rsid w:val="0054499B"/>
    <w:rsid w:val="00545777"/>
    <w:rsid w:val="00545C74"/>
    <w:rsid w:val="005470D3"/>
    <w:rsid w:val="00550B26"/>
    <w:rsid w:val="0055311E"/>
    <w:rsid w:val="005536D1"/>
    <w:rsid w:val="005537F0"/>
    <w:rsid w:val="005561BD"/>
    <w:rsid w:val="0056070C"/>
    <w:rsid w:val="00563628"/>
    <w:rsid w:val="00563E5D"/>
    <w:rsid w:val="00563F02"/>
    <w:rsid w:val="00564A41"/>
    <w:rsid w:val="00566472"/>
    <w:rsid w:val="00566A6B"/>
    <w:rsid w:val="005678BE"/>
    <w:rsid w:val="005705BA"/>
    <w:rsid w:val="00570E9F"/>
    <w:rsid w:val="00570F80"/>
    <w:rsid w:val="0057352D"/>
    <w:rsid w:val="0057441A"/>
    <w:rsid w:val="00574C7D"/>
    <w:rsid w:val="00577909"/>
    <w:rsid w:val="0058065C"/>
    <w:rsid w:val="00581990"/>
    <w:rsid w:val="0058244E"/>
    <w:rsid w:val="00583CE1"/>
    <w:rsid w:val="00584E9C"/>
    <w:rsid w:val="005866E3"/>
    <w:rsid w:val="0058783C"/>
    <w:rsid w:val="00587D35"/>
    <w:rsid w:val="00590782"/>
    <w:rsid w:val="00591E11"/>
    <w:rsid w:val="00591EA9"/>
    <w:rsid w:val="00591F15"/>
    <w:rsid w:val="005921F3"/>
    <w:rsid w:val="00592314"/>
    <w:rsid w:val="00593E56"/>
    <w:rsid w:val="00594FE2"/>
    <w:rsid w:val="00595C77"/>
    <w:rsid w:val="005A08E2"/>
    <w:rsid w:val="005A0C22"/>
    <w:rsid w:val="005A0F2A"/>
    <w:rsid w:val="005A11F5"/>
    <w:rsid w:val="005A2211"/>
    <w:rsid w:val="005A4687"/>
    <w:rsid w:val="005A5993"/>
    <w:rsid w:val="005A6B02"/>
    <w:rsid w:val="005B0154"/>
    <w:rsid w:val="005B08F0"/>
    <w:rsid w:val="005B0E8E"/>
    <w:rsid w:val="005B2C7C"/>
    <w:rsid w:val="005B2DF6"/>
    <w:rsid w:val="005B3B52"/>
    <w:rsid w:val="005B4392"/>
    <w:rsid w:val="005B4876"/>
    <w:rsid w:val="005B50D9"/>
    <w:rsid w:val="005B5306"/>
    <w:rsid w:val="005B5452"/>
    <w:rsid w:val="005B6572"/>
    <w:rsid w:val="005C0F5D"/>
    <w:rsid w:val="005C1233"/>
    <w:rsid w:val="005C2993"/>
    <w:rsid w:val="005C5D37"/>
    <w:rsid w:val="005C5E32"/>
    <w:rsid w:val="005C6D9D"/>
    <w:rsid w:val="005C7B75"/>
    <w:rsid w:val="005D1567"/>
    <w:rsid w:val="005D18FE"/>
    <w:rsid w:val="005D25D4"/>
    <w:rsid w:val="005D27E5"/>
    <w:rsid w:val="005D2A87"/>
    <w:rsid w:val="005D3390"/>
    <w:rsid w:val="005D4E79"/>
    <w:rsid w:val="005D4FA6"/>
    <w:rsid w:val="005D5888"/>
    <w:rsid w:val="005D6007"/>
    <w:rsid w:val="005D7760"/>
    <w:rsid w:val="005E0107"/>
    <w:rsid w:val="005E17E9"/>
    <w:rsid w:val="005E2E1B"/>
    <w:rsid w:val="005E2E90"/>
    <w:rsid w:val="005E354A"/>
    <w:rsid w:val="005E419E"/>
    <w:rsid w:val="005E4472"/>
    <w:rsid w:val="005E6F0D"/>
    <w:rsid w:val="005E6F1F"/>
    <w:rsid w:val="005E7007"/>
    <w:rsid w:val="005E7A60"/>
    <w:rsid w:val="005F0240"/>
    <w:rsid w:val="005F0988"/>
    <w:rsid w:val="005F1CA5"/>
    <w:rsid w:val="005F3D43"/>
    <w:rsid w:val="005F54D4"/>
    <w:rsid w:val="005F5C1F"/>
    <w:rsid w:val="005F6155"/>
    <w:rsid w:val="00601299"/>
    <w:rsid w:val="0060172D"/>
    <w:rsid w:val="00602535"/>
    <w:rsid w:val="00602A90"/>
    <w:rsid w:val="00602BDD"/>
    <w:rsid w:val="00602BF9"/>
    <w:rsid w:val="00605366"/>
    <w:rsid w:val="00606913"/>
    <w:rsid w:val="006103C4"/>
    <w:rsid w:val="006117DF"/>
    <w:rsid w:val="00612AE4"/>
    <w:rsid w:val="0061528A"/>
    <w:rsid w:val="00615D0E"/>
    <w:rsid w:val="0061695C"/>
    <w:rsid w:val="00620352"/>
    <w:rsid w:val="00623BEB"/>
    <w:rsid w:val="0062476F"/>
    <w:rsid w:val="00625065"/>
    <w:rsid w:val="00626B55"/>
    <w:rsid w:val="0062717F"/>
    <w:rsid w:val="00630051"/>
    <w:rsid w:val="00632472"/>
    <w:rsid w:val="00632BE4"/>
    <w:rsid w:val="00632F72"/>
    <w:rsid w:val="00632FAA"/>
    <w:rsid w:val="00635636"/>
    <w:rsid w:val="006376F2"/>
    <w:rsid w:val="0064205E"/>
    <w:rsid w:val="00642A6E"/>
    <w:rsid w:val="00643ADC"/>
    <w:rsid w:val="00644DF4"/>
    <w:rsid w:val="0064627E"/>
    <w:rsid w:val="0064668B"/>
    <w:rsid w:val="0066080A"/>
    <w:rsid w:val="00661FB1"/>
    <w:rsid w:val="00664A31"/>
    <w:rsid w:val="00665933"/>
    <w:rsid w:val="00665D9D"/>
    <w:rsid w:val="00667FBB"/>
    <w:rsid w:val="00670C41"/>
    <w:rsid w:val="00670DA9"/>
    <w:rsid w:val="0067144C"/>
    <w:rsid w:val="00671A5B"/>
    <w:rsid w:val="00671A7C"/>
    <w:rsid w:val="006771B4"/>
    <w:rsid w:val="006805E7"/>
    <w:rsid w:val="00680E68"/>
    <w:rsid w:val="00682572"/>
    <w:rsid w:val="0068576D"/>
    <w:rsid w:val="00687720"/>
    <w:rsid w:val="00690A93"/>
    <w:rsid w:val="00691BFA"/>
    <w:rsid w:val="0069220B"/>
    <w:rsid w:val="0069266B"/>
    <w:rsid w:val="00692708"/>
    <w:rsid w:val="006938A5"/>
    <w:rsid w:val="006938E5"/>
    <w:rsid w:val="00693936"/>
    <w:rsid w:val="00694676"/>
    <w:rsid w:val="00694893"/>
    <w:rsid w:val="00694B4E"/>
    <w:rsid w:val="006953DB"/>
    <w:rsid w:val="006966FA"/>
    <w:rsid w:val="00697D61"/>
    <w:rsid w:val="006A01D4"/>
    <w:rsid w:val="006A0FC5"/>
    <w:rsid w:val="006A2DCE"/>
    <w:rsid w:val="006A34C1"/>
    <w:rsid w:val="006A3698"/>
    <w:rsid w:val="006A3727"/>
    <w:rsid w:val="006A6B50"/>
    <w:rsid w:val="006A7E67"/>
    <w:rsid w:val="006B022B"/>
    <w:rsid w:val="006B0852"/>
    <w:rsid w:val="006B1B32"/>
    <w:rsid w:val="006B1C95"/>
    <w:rsid w:val="006B3793"/>
    <w:rsid w:val="006B4EDC"/>
    <w:rsid w:val="006B5006"/>
    <w:rsid w:val="006B5140"/>
    <w:rsid w:val="006B5F09"/>
    <w:rsid w:val="006B6EFB"/>
    <w:rsid w:val="006C13C6"/>
    <w:rsid w:val="006C231E"/>
    <w:rsid w:val="006C26C7"/>
    <w:rsid w:val="006C2F42"/>
    <w:rsid w:val="006C3798"/>
    <w:rsid w:val="006C516C"/>
    <w:rsid w:val="006C62B9"/>
    <w:rsid w:val="006C7122"/>
    <w:rsid w:val="006C7FB4"/>
    <w:rsid w:val="006D2B98"/>
    <w:rsid w:val="006D47F2"/>
    <w:rsid w:val="006D51AB"/>
    <w:rsid w:val="006D5E92"/>
    <w:rsid w:val="006D71F0"/>
    <w:rsid w:val="006D7F04"/>
    <w:rsid w:val="006E0467"/>
    <w:rsid w:val="006E0682"/>
    <w:rsid w:val="006E07CD"/>
    <w:rsid w:val="006E0845"/>
    <w:rsid w:val="006E12FC"/>
    <w:rsid w:val="006E2768"/>
    <w:rsid w:val="006E3578"/>
    <w:rsid w:val="006E5704"/>
    <w:rsid w:val="006E5FCA"/>
    <w:rsid w:val="006E629D"/>
    <w:rsid w:val="006F0BAC"/>
    <w:rsid w:val="006F212B"/>
    <w:rsid w:val="006F392C"/>
    <w:rsid w:val="006F5ADA"/>
    <w:rsid w:val="006F5B4C"/>
    <w:rsid w:val="006F5CCE"/>
    <w:rsid w:val="006F70AC"/>
    <w:rsid w:val="00700B14"/>
    <w:rsid w:val="00701206"/>
    <w:rsid w:val="00701454"/>
    <w:rsid w:val="00701774"/>
    <w:rsid w:val="00702B16"/>
    <w:rsid w:val="00702B9E"/>
    <w:rsid w:val="00705382"/>
    <w:rsid w:val="00706B98"/>
    <w:rsid w:val="00707954"/>
    <w:rsid w:val="00707C14"/>
    <w:rsid w:val="00710E8D"/>
    <w:rsid w:val="007111E5"/>
    <w:rsid w:val="007115CC"/>
    <w:rsid w:val="00711615"/>
    <w:rsid w:val="007119AE"/>
    <w:rsid w:val="00712A85"/>
    <w:rsid w:val="007137F3"/>
    <w:rsid w:val="0071455A"/>
    <w:rsid w:val="00714652"/>
    <w:rsid w:val="00715183"/>
    <w:rsid w:val="007162FB"/>
    <w:rsid w:val="0071647F"/>
    <w:rsid w:val="007166B4"/>
    <w:rsid w:val="00717409"/>
    <w:rsid w:val="00717FAB"/>
    <w:rsid w:val="007222BE"/>
    <w:rsid w:val="00722323"/>
    <w:rsid w:val="0072243F"/>
    <w:rsid w:val="00722A29"/>
    <w:rsid w:val="007248BC"/>
    <w:rsid w:val="00725A03"/>
    <w:rsid w:val="00726296"/>
    <w:rsid w:val="00726D89"/>
    <w:rsid w:val="00731177"/>
    <w:rsid w:val="00734721"/>
    <w:rsid w:val="007349F1"/>
    <w:rsid w:val="007362C4"/>
    <w:rsid w:val="00737F60"/>
    <w:rsid w:val="00740220"/>
    <w:rsid w:val="00740CFB"/>
    <w:rsid w:val="007410F4"/>
    <w:rsid w:val="00741A60"/>
    <w:rsid w:val="007448AC"/>
    <w:rsid w:val="007452E3"/>
    <w:rsid w:val="00746180"/>
    <w:rsid w:val="00746F6B"/>
    <w:rsid w:val="0074783A"/>
    <w:rsid w:val="007514A9"/>
    <w:rsid w:val="00753ECC"/>
    <w:rsid w:val="007543A4"/>
    <w:rsid w:val="0075585E"/>
    <w:rsid w:val="007562DA"/>
    <w:rsid w:val="00760274"/>
    <w:rsid w:val="00760C07"/>
    <w:rsid w:val="00761061"/>
    <w:rsid w:val="0076220C"/>
    <w:rsid w:val="0076264D"/>
    <w:rsid w:val="00762A57"/>
    <w:rsid w:val="00762C55"/>
    <w:rsid w:val="0076309E"/>
    <w:rsid w:val="007641BE"/>
    <w:rsid w:val="00764408"/>
    <w:rsid w:val="0076449F"/>
    <w:rsid w:val="0076674F"/>
    <w:rsid w:val="00766DD6"/>
    <w:rsid w:val="007675AE"/>
    <w:rsid w:val="00773404"/>
    <w:rsid w:val="00774C31"/>
    <w:rsid w:val="00782501"/>
    <w:rsid w:val="007832E1"/>
    <w:rsid w:val="00783AAC"/>
    <w:rsid w:val="0078499D"/>
    <w:rsid w:val="00785908"/>
    <w:rsid w:val="00785B1F"/>
    <w:rsid w:val="00785D5C"/>
    <w:rsid w:val="007906F6"/>
    <w:rsid w:val="00791E87"/>
    <w:rsid w:val="00794E42"/>
    <w:rsid w:val="00795300"/>
    <w:rsid w:val="00795389"/>
    <w:rsid w:val="0079611A"/>
    <w:rsid w:val="007964D7"/>
    <w:rsid w:val="0079691C"/>
    <w:rsid w:val="007A120B"/>
    <w:rsid w:val="007A324E"/>
    <w:rsid w:val="007A421B"/>
    <w:rsid w:val="007A7845"/>
    <w:rsid w:val="007B0690"/>
    <w:rsid w:val="007B077A"/>
    <w:rsid w:val="007B07BA"/>
    <w:rsid w:val="007B19DB"/>
    <w:rsid w:val="007B388F"/>
    <w:rsid w:val="007B3AC7"/>
    <w:rsid w:val="007B6477"/>
    <w:rsid w:val="007B675D"/>
    <w:rsid w:val="007B6908"/>
    <w:rsid w:val="007C01C8"/>
    <w:rsid w:val="007C0D33"/>
    <w:rsid w:val="007C318D"/>
    <w:rsid w:val="007C31C4"/>
    <w:rsid w:val="007C3460"/>
    <w:rsid w:val="007C38DB"/>
    <w:rsid w:val="007C5B04"/>
    <w:rsid w:val="007C6848"/>
    <w:rsid w:val="007C6875"/>
    <w:rsid w:val="007C6BD4"/>
    <w:rsid w:val="007D0370"/>
    <w:rsid w:val="007D0526"/>
    <w:rsid w:val="007D0E3C"/>
    <w:rsid w:val="007D0EF8"/>
    <w:rsid w:val="007D1524"/>
    <w:rsid w:val="007D1968"/>
    <w:rsid w:val="007D1A3D"/>
    <w:rsid w:val="007D413B"/>
    <w:rsid w:val="007D4166"/>
    <w:rsid w:val="007D46D2"/>
    <w:rsid w:val="007D6F19"/>
    <w:rsid w:val="007D7C63"/>
    <w:rsid w:val="007E1392"/>
    <w:rsid w:val="007E2166"/>
    <w:rsid w:val="007E2C4D"/>
    <w:rsid w:val="007E2C61"/>
    <w:rsid w:val="007E487D"/>
    <w:rsid w:val="007E4A09"/>
    <w:rsid w:val="007E4CC7"/>
    <w:rsid w:val="007E761D"/>
    <w:rsid w:val="007F2886"/>
    <w:rsid w:val="007F4179"/>
    <w:rsid w:val="007F5A44"/>
    <w:rsid w:val="007F6022"/>
    <w:rsid w:val="008008D2"/>
    <w:rsid w:val="00800D84"/>
    <w:rsid w:val="00801CD0"/>
    <w:rsid w:val="00805C0D"/>
    <w:rsid w:val="00806D44"/>
    <w:rsid w:val="00807A38"/>
    <w:rsid w:val="0081253C"/>
    <w:rsid w:val="008150D7"/>
    <w:rsid w:val="00816D28"/>
    <w:rsid w:val="00820DD4"/>
    <w:rsid w:val="008229E5"/>
    <w:rsid w:val="0082314D"/>
    <w:rsid w:val="00823342"/>
    <w:rsid w:val="00823FFA"/>
    <w:rsid w:val="00824E4B"/>
    <w:rsid w:val="008251F7"/>
    <w:rsid w:val="00825D3F"/>
    <w:rsid w:val="008279F5"/>
    <w:rsid w:val="0083088D"/>
    <w:rsid w:val="00830C63"/>
    <w:rsid w:val="00831085"/>
    <w:rsid w:val="008312AA"/>
    <w:rsid w:val="008324CE"/>
    <w:rsid w:val="00833C60"/>
    <w:rsid w:val="00835E86"/>
    <w:rsid w:val="00836041"/>
    <w:rsid w:val="008370D6"/>
    <w:rsid w:val="0083758B"/>
    <w:rsid w:val="00837784"/>
    <w:rsid w:val="00837B9A"/>
    <w:rsid w:val="00840B44"/>
    <w:rsid w:val="0084160D"/>
    <w:rsid w:val="008421B5"/>
    <w:rsid w:val="0084345B"/>
    <w:rsid w:val="00843EAC"/>
    <w:rsid w:val="00844D26"/>
    <w:rsid w:val="008520F4"/>
    <w:rsid w:val="00853229"/>
    <w:rsid w:val="008549EE"/>
    <w:rsid w:val="00855553"/>
    <w:rsid w:val="008563E0"/>
    <w:rsid w:val="008572AC"/>
    <w:rsid w:val="00857810"/>
    <w:rsid w:val="00857EAA"/>
    <w:rsid w:val="00860B75"/>
    <w:rsid w:val="00861FFD"/>
    <w:rsid w:val="0086339D"/>
    <w:rsid w:val="008642BB"/>
    <w:rsid w:val="008645D3"/>
    <w:rsid w:val="0086736C"/>
    <w:rsid w:val="00867B51"/>
    <w:rsid w:val="00870A71"/>
    <w:rsid w:val="00870F51"/>
    <w:rsid w:val="008719A9"/>
    <w:rsid w:val="00871FD8"/>
    <w:rsid w:val="008722D8"/>
    <w:rsid w:val="00874013"/>
    <w:rsid w:val="00874F3D"/>
    <w:rsid w:val="00876EC2"/>
    <w:rsid w:val="00877758"/>
    <w:rsid w:val="00880154"/>
    <w:rsid w:val="00880E90"/>
    <w:rsid w:val="00882D4C"/>
    <w:rsid w:val="00885FCE"/>
    <w:rsid w:val="00887758"/>
    <w:rsid w:val="00890B45"/>
    <w:rsid w:val="00891A40"/>
    <w:rsid w:val="008934AF"/>
    <w:rsid w:val="008940D1"/>
    <w:rsid w:val="0089603D"/>
    <w:rsid w:val="00896194"/>
    <w:rsid w:val="00896B01"/>
    <w:rsid w:val="0089767A"/>
    <w:rsid w:val="008A0600"/>
    <w:rsid w:val="008A09DB"/>
    <w:rsid w:val="008A1399"/>
    <w:rsid w:val="008A268F"/>
    <w:rsid w:val="008A2907"/>
    <w:rsid w:val="008A3494"/>
    <w:rsid w:val="008A42A1"/>
    <w:rsid w:val="008A66CB"/>
    <w:rsid w:val="008B043D"/>
    <w:rsid w:val="008B1DE3"/>
    <w:rsid w:val="008B1FED"/>
    <w:rsid w:val="008B2884"/>
    <w:rsid w:val="008B2C27"/>
    <w:rsid w:val="008B3FEA"/>
    <w:rsid w:val="008B4B5E"/>
    <w:rsid w:val="008B5271"/>
    <w:rsid w:val="008B5B79"/>
    <w:rsid w:val="008B61F9"/>
    <w:rsid w:val="008B752F"/>
    <w:rsid w:val="008B7CA7"/>
    <w:rsid w:val="008C0FA1"/>
    <w:rsid w:val="008C19B0"/>
    <w:rsid w:val="008C250B"/>
    <w:rsid w:val="008C270E"/>
    <w:rsid w:val="008C2CBB"/>
    <w:rsid w:val="008C3621"/>
    <w:rsid w:val="008C3D04"/>
    <w:rsid w:val="008D00BB"/>
    <w:rsid w:val="008D0FD5"/>
    <w:rsid w:val="008D3A09"/>
    <w:rsid w:val="008D404E"/>
    <w:rsid w:val="008D4285"/>
    <w:rsid w:val="008D4737"/>
    <w:rsid w:val="008D4D44"/>
    <w:rsid w:val="008D5B0E"/>
    <w:rsid w:val="008D757B"/>
    <w:rsid w:val="008E0953"/>
    <w:rsid w:val="008E1282"/>
    <w:rsid w:val="008E1ABE"/>
    <w:rsid w:val="008E291C"/>
    <w:rsid w:val="008E337E"/>
    <w:rsid w:val="008E497C"/>
    <w:rsid w:val="008E5B54"/>
    <w:rsid w:val="008E5BAC"/>
    <w:rsid w:val="008E6C16"/>
    <w:rsid w:val="008E6D4F"/>
    <w:rsid w:val="008E6D69"/>
    <w:rsid w:val="008E77B8"/>
    <w:rsid w:val="008F000F"/>
    <w:rsid w:val="008F0F3C"/>
    <w:rsid w:val="008F1B2B"/>
    <w:rsid w:val="008F3184"/>
    <w:rsid w:val="008F398D"/>
    <w:rsid w:val="008F3F36"/>
    <w:rsid w:val="009005AF"/>
    <w:rsid w:val="009031D2"/>
    <w:rsid w:val="00904EA2"/>
    <w:rsid w:val="00905284"/>
    <w:rsid w:val="00905E17"/>
    <w:rsid w:val="00907451"/>
    <w:rsid w:val="00911532"/>
    <w:rsid w:val="009121BE"/>
    <w:rsid w:val="00913704"/>
    <w:rsid w:val="009168DC"/>
    <w:rsid w:val="009168FC"/>
    <w:rsid w:val="00917B6B"/>
    <w:rsid w:val="009205FD"/>
    <w:rsid w:val="00920EBB"/>
    <w:rsid w:val="00921903"/>
    <w:rsid w:val="009219BE"/>
    <w:rsid w:val="0092213A"/>
    <w:rsid w:val="0092660C"/>
    <w:rsid w:val="0092799F"/>
    <w:rsid w:val="00927B93"/>
    <w:rsid w:val="00930B67"/>
    <w:rsid w:val="00930BD9"/>
    <w:rsid w:val="009345F8"/>
    <w:rsid w:val="00934C47"/>
    <w:rsid w:val="0093519B"/>
    <w:rsid w:val="009353DA"/>
    <w:rsid w:val="00935C6C"/>
    <w:rsid w:val="00940B8A"/>
    <w:rsid w:val="00940E94"/>
    <w:rsid w:val="009416FF"/>
    <w:rsid w:val="00941E16"/>
    <w:rsid w:val="00942660"/>
    <w:rsid w:val="009450D2"/>
    <w:rsid w:val="00946451"/>
    <w:rsid w:val="00946A5B"/>
    <w:rsid w:val="00947559"/>
    <w:rsid w:val="00952438"/>
    <w:rsid w:val="0095481B"/>
    <w:rsid w:val="00954DC0"/>
    <w:rsid w:val="00954F40"/>
    <w:rsid w:val="0095543A"/>
    <w:rsid w:val="0095646C"/>
    <w:rsid w:val="00956AEF"/>
    <w:rsid w:val="009576AA"/>
    <w:rsid w:val="0095784A"/>
    <w:rsid w:val="00961FFF"/>
    <w:rsid w:val="009628B7"/>
    <w:rsid w:val="00963DE6"/>
    <w:rsid w:val="0096423C"/>
    <w:rsid w:val="009643B7"/>
    <w:rsid w:val="0096615E"/>
    <w:rsid w:val="0096678F"/>
    <w:rsid w:val="0096798F"/>
    <w:rsid w:val="00967C0F"/>
    <w:rsid w:val="00970F56"/>
    <w:rsid w:val="00972F8A"/>
    <w:rsid w:val="00974EE5"/>
    <w:rsid w:val="00980752"/>
    <w:rsid w:val="00980941"/>
    <w:rsid w:val="00981612"/>
    <w:rsid w:val="009818C5"/>
    <w:rsid w:val="009818F5"/>
    <w:rsid w:val="00982C7D"/>
    <w:rsid w:val="00983470"/>
    <w:rsid w:val="00984E64"/>
    <w:rsid w:val="009907E3"/>
    <w:rsid w:val="00991331"/>
    <w:rsid w:val="00991846"/>
    <w:rsid w:val="00992FBA"/>
    <w:rsid w:val="00994080"/>
    <w:rsid w:val="00995C07"/>
    <w:rsid w:val="00996251"/>
    <w:rsid w:val="00996CB8"/>
    <w:rsid w:val="009A0EB5"/>
    <w:rsid w:val="009A16C1"/>
    <w:rsid w:val="009A1A98"/>
    <w:rsid w:val="009A2E43"/>
    <w:rsid w:val="009A400A"/>
    <w:rsid w:val="009A4647"/>
    <w:rsid w:val="009A4F2F"/>
    <w:rsid w:val="009A4FF7"/>
    <w:rsid w:val="009A7141"/>
    <w:rsid w:val="009A7FA6"/>
    <w:rsid w:val="009B0014"/>
    <w:rsid w:val="009B1173"/>
    <w:rsid w:val="009B21C0"/>
    <w:rsid w:val="009B2A02"/>
    <w:rsid w:val="009B2EC5"/>
    <w:rsid w:val="009B3334"/>
    <w:rsid w:val="009B3BAA"/>
    <w:rsid w:val="009B3BF2"/>
    <w:rsid w:val="009B43A4"/>
    <w:rsid w:val="009B50BF"/>
    <w:rsid w:val="009B5354"/>
    <w:rsid w:val="009B5902"/>
    <w:rsid w:val="009B68C4"/>
    <w:rsid w:val="009C00F9"/>
    <w:rsid w:val="009C11FE"/>
    <w:rsid w:val="009C3355"/>
    <w:rsid w:val="009C405B"/>
    <w:rsid w:val="009C4857"/>
    <w:rsid w:val="009C5664"/>
    <w:rsid w:val="009C6162"/>
    <w:rsid w:val="009C7470"/>
    <w:rsid w:val="009D12D6"/>
    <w:rsid w:val="009D1550"/>
    <w:rsid w:val="009D1795"/>
    <w:rsid w:val="009D251E"/>
    <w:rsid w:val="009D3A76"/>
    <w:rsid w:val="009D412F"/>
    <w:rsid w:val="009D4A5B"/>
    <w:rsid w:val="009D6113"/>
    <w:rsid w:val="009D66D5"/>
    <w:rsid w:val="009E1555"/>
    <w:rsid w:val="009E1DF7"/>
    <w:rsid w:val="009E30BB"/>
    <w:rsid w:val="009E315A"/>
    <w:rsid w:val="009E4BB5"/>
    <w:rsid w:val="009E5B5E"/>
    <w:rsid w:val="009E5C36"/>
    <w:rsid w:val="009E7B47"/>
    <w:rsid w:val="009F0103"/>
    <w:rsid w:val="009F202A"/>
    <w:rsid w:val="009F5B3E"/>
    <w:rsid w:val="009F5E76"/>
    <w:rsid w:val="009F7AE1"/>
    <w:rsid w:val="009F7D4D"/>
    <w:rsid w:val="00A01FF2"/>
    <w:rsid w:val="00A023BF"/>
    <w:rsid w:val="00A0344F"/>
    <w:rsid w:val="00A0358E"/>
    <w:rsid w:val="00A03A00"/>
    <w:rsid w:val="00A03C50"/>
    <w:rsid w:val="00A05C62"/>
    <w:rsid w:val="00A066B6"/>
    <w:rsid w:val="00A10473"/>
    <w:rsid w:val="00A10B4B"/>
    <w:rsid w:val="00A11758"/>
    <w:rsid w:val="00A1193A"/>
    <w:rsid w:val="00A126B3"/>
    <w:rsid w:val="00A129FD"/>
    <w:rsid w:val="00A13206"/>
    <w:rsid w:val="00A1714B"/>
    <w:rsid w:val="00A17823"/>
    <w:rsid w:val="00A1795E"/>
    <w:rsid w:val="00A20592"/>
    <w:rsid w:val="00A206E8"/>
    <w:rsid w:val="00A23E41"/>
    <w:rsid w:val="00A24677"/>
    <w:rsid w:val="00A2534B"/>
    <w:rsid w:val="00A25748"/>
    <w:rsid w:val="00A27322"/>
    <w:rsid w:val="00A27D1F"/>
    <w:rsid w:val="00A3153B"/>
    <w:rsid w:val="00A322F3"/>
    <w:rsid w:val="00A32F3F"/>
    <w:rsid w:val="00A3339E"/>
    <w:rsid w:val="00A34426"/>
    <w:rsid w:val="00A41A1D"/>
    <w:rsid w:val="00A41BC9"/>
    <w:rsid w:val="00A42B42"/>
    <w:rsid w:val="00A42D6E"/>
    <w:rsid w:val="00A44997"/>
    <w:rsid w:val="00A460C7"/>
    <w:rsid w:val="00A46847"/>
    <w:rsid w:val="00A46867"/>
    <w:rsid w:val="00A5151B"/>
    <w:rsid w:val="00A52548"/>
    <w:rsid w:val="00A52FCC"/>
    <w:rsid w:val="00A53333"/>
    <w:rsid w:val="00A538DC"/>
    <w:rsid w:val="00A54E4D"/>
    <w:rsid w:val="00A54F5D"/>
    <w:rsid w:val="00A575E5"/>
    <w:rsid w:val="00A608D6"/>
    <w:rsid w:val="00A60980"/>
    <w:rsid w:val="00A60AD3"/>
    <w:rsid w:val="00A61C45"/>
    <w:rsid w:val="00A61D51"/>
    <w:rsid w:val="00A62A8B"/>
    <w:rsid w:val="00A65119"/>
    <w:rsid w:val="00A65D59"/>
    <w:rsid w:val="00A72938"/>
    <w:rsid w:val="00A74430"/>
    <w:rsid w:val="00A74F1B"/>
    <w:rsid w:val="00A752FD"/>
    <w:rsid w:val="00A76CAB"/>
    <w:rsid w:val="00A77AE7"/>
    <w:rsid w:val="00A77FCB"/>
    <w:rsid w:val="00A80A2B"/>
    <w:rsid w:val="00A81917"/>
    <w:rsid w:val="00A81E72"/>
    <w:rsid w:val="00A823A0"/>
    <w:rsid w:val="00A825E5"/>
    <w:rsid w:val="00A827A3"/>
    <w:rsid w:val="00A83017"/>
    <w:rsid w:val="00A85D28"/>
    <w:rsid w:val="00A86433"/>
    <w:rsid w:val="00A8648D"/>
    <w:rsid w:val="00A86979"/>
    <w:rsid w:val="00A86C34"/>
    <w:rsid w:val="00A87340"/>
    <w:rsid w:val="00A87DE7"/>
    <w:rsid w:val="00A87F96"/>
    <w:rsid w:val="00A900C6"/>
    <w:rsid w:val="00A914F6"/>
    <w:rsid w:val="00A930FF"/>
    <w:rsid w:val="00A938AB"/>
    <w:rsid w:val="00A94641"/>
    <w:rsid w:val="00A94AE1"/>
    <w:rsid w:val="00A95787"/>
    <w:rsid w:val="00A96061"/>
    <w:rsid w:val="00A96A30"/>
    <w:rsid w:val="00AA071D"/>
    <w:rsid w:val="00AA1922"/>
    <w:rsid w:val="00AA1D86"/>
    <w:rsid w:val="00AA32BB"/>
    <w:rsid w:val="00AA3CCC"/>
    <w:rsid w:val="00AA45DD"/>
    <w:rsid w:val="00AA6541"/>
    <w:rsid w:val="00AA7C5A"/>
    <w:rsid w:val="00AB0A1E"/>
    <w:rsid w:val="00AB0B59"/>
    <w:rsid w:val="00AB0CB0"/>
    <w:rsid w:val="00AB15DF"/>
    <w:rsid w:val="00AB2CB8"/>
    <w:rsid w:val="00AB5B5E"/>
    <w:rsid w:val="00AB6CCA"/>
    <w:rsid w:val="00AC08CA"/>
    <w:rsid w:val="00AC2ABC"/>
    <w:rsid w:val="00AC2CC6"/>
    <w:rsid w:val="00AC45D4"/>
    <w:rsid w:val="00AC698A"/>
    <w:rsid w:val="00AD2D78"/>
    <w:rsid w:val="00AD4CBF"/>
    <w:rsid w:val="00AD5430"/>
    <w:rsid w:val="00AD6F68"/>
    <w:rsid w:val="00AD77ED"/>
    <w:rsid w:val="00AE2AF0"/>
    <w:rsid w:val="00AE3AE2"/>
    <w:rsid w:val="00AE3CF8"/>
    <w:rsid w:val="00AE4059"/>
    <w:rsid w:val="00AE4F52"/>
    <w:rsid w:val="00AE6913"/>
    <w:rsid w:val="00AE6BA3"/>
    <w:rsid w:val="00AE7E8C"/>
    <w:rsid w:val="00AF01C5"/>
    <w:rsid w:val="00AF0DDF"/>
    <w:rsid w:val="00AF1034"/>
    <w:rsid w:val="00AF1B9C"/>
    <w:rsid w:val="00AF1E3B"/>
    <w:rsid w:val="00AF2182"/>
    <w:rsid w:val="00AF279E"/>
    <w:rsid w:val="00AF3205"/>
    <w:rsid w:val="00AF357C"/>
    <w:rsid w:val="00AF5639"/>
    <w:rsid w:val="00AF76CB"/>
    <w:rsid w:val="00B008D3"/>
    <w:rsid w:val="00B027AC"/>
    <w:rsid w:val="00B03939"/>
    <w:rsid w:val="00B057FE"/>
    <w:rsid w:val="00B1101A"/>
    <w:rsid w:val="00B1363E"/>
    <w:rsid w:val="00B15011"/>
    <w:rsid w:val="00B151B3"/>
    <w:rsid w:val="00B15775"/>
    <w:rsid w:val="00B17700"/>
    <w:rsid w:val="00B17A5F"/>
    <w:rsid w:val="00B2012A"/>
    <w:rsid w:val="00B207F9"/>
    <w:rsid w:val="00B210AB"/>
    <w:rsid w:val="00B22897"/>
    <w:rsid w:val="00B22FCB"/>
    <w:rsid w:val="00B230D7"/>
    <w:rsid w:val="00B23BAD"/>
    <w:rsid w:val="00B2634B"/>
    <w:rsid w:val="00B272C0"/>
    <w:rsid w:val="00B27F6A"/>
    <w:rsid w:val="00B3140F"/>
    <w:rsid w:val="00B31422"/>
    <w:rsid w:val="00B34419"/>
    <w:rsid w:val="00B35B79"/>
    <w:rsid w:val="00B35C20"/>
    <w:rsid w:val="00B35DB8"/>
    <w:rsid w:val="00B400C8"/>
    <w:rsid w:val="00B40DF5"/>
    <w:rsid w:val="00B42779"/>
    <w:rsid w:val="00B4333E"/>
    <w:rsid w:val="00B50470"/>
    <w:rsid w:val="00B52537"/>
    <w:rsid w:val="00B533B6"/>
    <w:rsid w:val="00B53884"/>
    <w:rsid w:val="00B55734"/>
    <w:rsid w:val="00B57974"/>
    <w:rsid w:val="00B6035A"/>
    <w:rsid w:val="00B60A3E"/>
    <w:rsid w:val="00B61AFF"/>
    <w:rsid w:val="00B64AE1"/>
    <w:rsid w:val="00B652AF"/>
    <w:rsid w:val="00B66678"/>
    <w:rsid w:val="00B67447"/>
    <w:rsid w:val="00B678B3"/>
    <w:rsid w:val="00B67A83"/>
    <w:rsid w:val="00B70B9F"/>
    <w:rsid w:val="00B70C47"/>
    <w:rsid w:val="00B70D1E"/>
    <w:rsid w:val="00B71536"/>
    <w:rsid w:val="00B71CF9"/>
    <w:rsid w:val="00B752C4"/>
    <w:rsid w:val="00B76530"/>
    <w:rsid w:val="00B76D77"/>
    <w:rsid w:val="00B8001A"/>
    <w:rsid w:val="00B827A4"/>
    <w:rsid w:val="00B83071"/>
    <w:rsid w:val="00B8640F"/>
    <w:rsid w:val="00B864FA"/>
    <w:rsid w:val="00B86C3F"/>
    <w:rsid w:val="00B875CE"/>
    <w:rsid w:val="00B876EB"/>
    <w:rsid w:val="00B907BD"/>
    <w:rsid w:val="00B90999"/>
    <w:rsid w:val="00B90BD1"/>
    <w:rsid w:val="00B90EA4"/>
    <w:rsid w:val="00B90FFC"/>
    <w:rsid w:val="00B91F78"/>
    <w:rsid w:val="00B937F8"/>
    <w:rsid w:val="00B93A12"/>
    <w:rsid w:val="00B95153"/>
    <w:rsid w:val="00B97144"/>
    <w:rsid w:val="00B97D8D"/>
    <w:rsid w:val="00B97EB0"/>
    <w:rsid w:val="00BA0B1E"/>
    <w:rsid w:val="00BA1413"/>
    <w:rsid w:val="00BA1BB7"/>
    <w:rsid w:val="00BA1D21"/>
    <w:rsid w:val="00BA550B"/>
    <w:rsid w:val="00BA628F"/>
    <w:rsid w:val="00BA6AE7"/>
    <w:rsid w:val="00BA6D78"/>
    <w:rsid w:val="00BA719F"/>
    <w:rsid w:val="00BB0762"/>
    <w:rsid w:val="00BB2857"/>
    <w:rsid w:val="00BB2A08"/>
    <w:rsid w:val="00BB3CDD"/>
    <w:rsid w:val="00BB4902"/>
    <w:rsid w:val="00BB7888"/>
    <w:rsid w:val="00BC0E97"/>
    <w:rsid w:val="00BC1A01"/>
    <w:rsid w:val="00BC362D"/>
    <w:rsid w:val="00BC59D6"/>
    <w:rsid w:val="00BD11AD"/>
    <w:rsid w:val="00BD4EA5"/>
    <w:rsid w:val="00BD50AE"/>
    <w:rsid w:val="00BD598E"/>
    <w:rsid w:val="00BD7F4B"/>
    <w:rsid w:val="00BE03C1"/>
    <w:rsid w:val="00BE041A"/>
    <w:rsid w:val="00BE0EC4"/>
    <w:rsid w:val="00BE552E"/>
    <w:rsid w:val="00BE69EC"/>
    <w:rsid w:val="00BE7FFC"/>
    <w:rsid w:val="00BF06BE"/>
    <w:rsid w:val="00BF0E81"/>
    <w:rsid w:val="00BF0F6F"/>
    <w:rsid w:val="00BF0F84"/>
    <w:rsid w:val="00BF28DA"/>
    <w:rsid w:val="00BF295A"/>
    <w:rsid w:val="00BF3325"/>
    <w:rsid w:val="00BF4EC9"/>
    <w:rsid w:val="00BF5B62"/>
    <w:rsid w:val="00BF6861"/>
    <w:rsid w:val="00BF6934"/>
    <w:rsid w:val="00C00A4E"/>
    <w:rsid w:val="00C01BA7"/>
    <w:rsid w:val="00C03B70"/>
    <w:rsid w:val="00C03F41"/>
    <w:rsid w:val="00C040F7"/>
    <w:rsid w:val="00C04753"/>
    <w:rsid w:val="00C04DE1"/>
    <w:rsid w:val="00C15600"/>
    <w:rsid w:val="00C16CB1"/>
    <w:rsid w:val="00C1755F"/>
    <w:rsid w:val="00C17C7C"/>
    <w:rsid w:val="00C222DA"/>
    <w:rsid w:val="00C23B36"/>
    <w:rsid w:val="00C247B5"/>
    <w:rsid w:val="00C2522E"/>
    <w:rsid w:val="00C2626F"/>
    <w:rsid w:val="00C26631"/>
    <w:rsid w:val="00C2693B"/>
    <w:rsid w:val="00C26BF9"/>
    <w:rsid w:val="00C279AD"/>
    <w:rsid w:val="00C369EA"/>
    <w:rsid w:val="00C37364"/>
    <w:rsid w:val="00C42F69"/>
    <w:rsid w:val="00C45624"/>
    <w:rsid w:val="00C45684"/>
    <w:rsid w:val="00C47962"/>
    <w:rsid w:val="00C506A4"/>
    <w:rsid w:val="00C50CF4"/>
    <w:rsid w:val="00C50D96"/>
    <w:rsid w:val="00C516D3"/>
    <w:rsid w:val="00C51BAF"/>
    <w:rsid w:val="00C528DE"/>
    <w:rsid w:val="00C52F4E"/>
    <w:rsid w:val="00C5324C"/>
    <w:rsid w:val="00C53A9E"/>
    <w:rsid w:val="00C53B1B"/>
    <w:rsid w:val="00C55411"/>
    <w:rsid w:val="00C57631"/>
    <w:rsid w:val="00C5783F"/>
    <w:rsid w:val="00C608D7"/>
    <w:rsid w:val="00C609DC"/>
    <w:rsid w:val="00C62F74"/>
    <w:rsid w:val="00C63713"/>
    <w:rsid w:val="00C64BE5"/>
    <w:rsid w:val="00C65E0D"/>
    <w:rsid w:val="00C66136"/>
    <w:rsid w:val="00C67164"/>
    <w:rsid w:val="00C72A2A"/>
    <w:rsid w:val="00C74354"/>
    <w:rsid w:val="00C7469F"/>
    <w:rsid w:val="00C750A2"/>
    <w:rsid w:val="00C751B2"/>
    <w:rsid w:val="00C751E9"/>
    <w:rsid w:val="00C77A71"/>
    <w:rsid w:val="00C80168"/>
    <w:rsid w:val="00C80E34"/>
    <w:rsid w:val="00C81381"/>
    <w:rsid w:val="00C81DCF"/>
    <w:rsid w:val="00C821C6"/>
    <w:rsid w:val="00C82CFB"/>
    <w:rsid w:val="00C84929"/>
    <w:rsid w:val="00C84CA1"/>
    <w:rsid w:val="00C87875"/>
    <w:rsid w:val="00C90E7E"/>
    <w:rsid w:val="00C91E29"/>
    <w:rsid w:val="00C921D5"/>
    <w:rsid w:val="00C92647"/>
    <w:rsid w:val="00C92B10"/>
    <w:rsid w:val="00C936A8"/>
    <w:rsid w:val="00C945A6"/>
    <w:rsid w:val="00C948E2"/>
    <w:rsid w:val="00C96F25"/>
    <w:rsid w:val="00CA00C4"/>
    <w:rsid w:val="00CA1C5A"/>
    <w:rsid w:val="00CA2D9A"/>
    <w:rsid w:val="00CA3DEE"/>
    <w:rsid w:val="00CA3EEB"/>
    <w:rsid w:val="00CB12C4"/>
    <w:rsid w:val="00CB17DE"/>
    <w:rsid w:val="00CB2824"/>
    <w:rsid w:val="00CB4A42"/>
    <w:rsid w:val="00CB77C2"/>
    <w:rsid w:val="00CB7E40"/>
    <w:rsid w:val="00CC1149"/>
    <w:rsid w:val="00CC2D36"/>
    <w:rsid w:val="00CC3E71"/>
    <w:rsid w:val="00CC4FB8"/>
    <w:rsid w:val="00CC6433"/>
    <w:rsid w:val="00CD1029"/>
    <w:rsid w:val="00CD3612"/>
    <w:rsid w:val="00CD4E68"/>
    <w:rsid w:val="00CD612D"/>
    <w:rsid w:val="00CD640C"/>
    <w:rsid w:val="00CD683D"/>
    <w:rsid w:val="00CD6C72"/>
    <w:rsid w:val="00CE0712"/>
    <w:rsid w:val="00CE2601"/>
    <w:rsid w:val="00CE4D38"/>
    <w:rsid w:val="00CE770A"/>
    <w:rsid w:val="00CE7956"/>
    <w:rsid w:val="00CF161C"/>
    <w:rsid w:val="00CF1A3D"/>
    <w:rsid w:val="00CF44D0"/>
    <w:rsid w:val="00CF53B5"/>
    <w:rsid w:val="00CF5615"/>
    <w:rsid w:val="00CF57FE"/>
    <w:rsid w:val="00CF7FD6"/>
    <w:rsid w:val="00D025D2"/>
    <w:rsid w:val="00D02AA0"/>
    <w:rsid w:val="00D02F7E"/>
    <w:rsid w:val="00D037C0"/>
    <w:rsid w:val="00D04113"/>
    <w:rsid w:val="00D04492"/>
    <w:rsid w:val="00D04BB8"/>
    <w:rsid w:val="00D05BF0"/>
    <w:rsid w:val="00D05D05"/>
    <w:rsid w:val="00D06AB0"/>
    <w:rsid w:val="00D10794"/>
    <w:rsid w:val="00D11748"/>
    <w:rsid w:val="00D11F19"/>
    <w:rsid w:val="00D1260B"/>
    <w:rsid w:val="00D12CE1"/>
    <w:rsid w:val="00D12F44"/>
    <w:rsid w:val="00D1387C"/>
    <w:rsid w:val="00D14890"/>
    <w:rsid w:val="00D15A52"/>
    <w:rsid w:val="00D16425"/>
    <w:rsid w:val="00D16761"/>
    <w:rsid w:val="00D17780"/>
    <w:rsid w:val="00D1778D"/>
    <w:rsid w:val="00D17B2D"/>
    <w:rsid w:val="00D204F0"/>
    <w:rsid w:val="00D20AC3"/>
    <w:rsid w:val="00D2122F"/>
    <w:rsid w:val="00D2196F"/>
    <w:rsid w:val="00D231C4"/>
    <w:rsid w:val="00D2350F"/>
    <w:rsid w:val="00D24A06"/>
    <w:rsid w:val="00D272B3"/>
    <w:rsid w:val="00D30F8B"/>
    <w:rsid w:val="00D327AE"/>
    <w:rsid w:val="00D33341"/>
    <w:rsid w:val="00D333D6"/>
    <w:rsid w:val="00D342D2"/>
    <w:rsid w:val="00D35818"/>
    <w:rsid w:val="00D35E8C"/>
    <w:rsid w:val="00D376FD"/>
    <w:rsid w:val="00D403E8"/>
    <w:rsid w:val="00D41915"/>
    <w:rsid w:val="00D41919"/>
    <w:rsid w:val="00D43D8C"/>
    <w:rsid w:val="00D44119"/>
    <w:rsid w:val="00D44701"/>
    <w:rsid w:val="00D44D4E"/>
    <w:rsid w:val="00D45EA3"/>
    <w:rsid w:val="00D45FBE"/>
    <w:rsid w:val="00D460F6"/>
    <w:rsid w:val="00D475DA"/>
    <w:rsid w:val="00D47E03"/>
    <w:rsid w:val="00D510E1"/>
    <w:rsid w:val="00D52270"/>
    <w:rsid w:val="00D534E4"/>
    <w:rsid w:val="00D54509"/>
    <w:rsid w:val="00D54F6B"/>
    <w:rsid w:val="00D55203"/>
    <w:rsid w:val="00D55948"/>
    <w:rsid w:val="00D57C7E"/>
    <w:rsid w:val="00D62316"/>
    <w:rsid w:val="00D63509"/>
    <w:rsid w:val="00D64720"/>
    <w:rsid w:val="00D65B4F"/>
    <w:rsid w:val="00D65C46"/>
    <w:rsid w:val="00D66352"/>
    <w:rsid w:val="00D66DD2"/>
    <w:rsid w:val="00D66F60"/>
    <w:rsid w:val="00D6774B"/>
    <w:rsid w:val="00D67DF4"/>
    <w:rsid w:val="00D70292"/>
    <w:rsid w:val="00D704BF"/>
    <w:rsid w:val="00D70DA3"/>
    <w:rsid w:val="00D73F2F"/>
    <w:rsid w:val="00D74CA5"/>
    <w:rsid w:val="00D762D4"/>
    <w:rsid w:val="00D80520"/>
    <w:rsid w:val="00D80951"/>
    <w:rsid w:val="00D80C1E"/>
    <w:rsid w:val="00D81236"/>
    <w:rsid w:val="00D82292"/>
    <w:rsid w:val="00D84B5D"/>
    <w:rsid w:val="00D85B3E"/>
    <w:rsid w:val="00D87378"/>
    <w:rsid w:val="00D903E2"/>
    <w:rsid w:val="00D90DD4"/>
    <w:rsid w:val="00D917E0"/>
    <w:rsid w:val="00D93435"/>
    <w:rsid w:val="00D9415D"/>
    <w:rsid w:val="00D942BA"/>
    <w:rsid w:val="00D94BB8"/>
    <w:rsid w:val="00D95C28"/>
    <w:rsid w:val="00D96807"/>
    <w:rsid w:val="00D97970"/>
    <w:rsid w:val="00D97D9A"/>
    <w:rsid w:val="00DA08D4"/>
    <w:rsid w:val="00DA4183"/>
    <w:rsid w:val="00DA41B0"/>
    <w:rsid w:val="00DA44E8"/>
    <w:rsid w:val="00DA6360"/>
    <w:rsid w:val="00DB0992"/>
    <w:rsid w:val="00DB2510"/>
    <w:rsid w:val="00DB454F"/>
    <w:rsid w:val="00DB457F"/>
    <w:rsid w:val="00DB45E8"/>
    <w:rsid w:val="00DB4D71"/>
    <w:rsid w:val="00DB55B0"/>
    <w:rsid w:val="00DB5B5A"/>
    <w:rsid w:val="00DB6B46"/>
    <w:rsid w:val="00DB6BF8"/>
    <w:rsid w:val="00DB6EAA"/>
    <w:rsid w:val="00DB6EDD"/>
    <w:rsid w:val="00DB7C78"/>
    <w:rsid w:val="00DC0534"/>
    <w:rsid w:val="00DC096B"/>
    <w:rsid w:val="00DC16C3"/>
    <w:rsid w:val="00DC16CE"/>
    <w:rsid w:val="00DC1AFD"/>
    <w:rsid w:val="00DC2059"/>
    <w:rsid w:val="00DC31D7"/>
    <w:rsid w:val="00DC3B42"/>
    <w:rsid w:val="00DC5096"/>
    <w:rsid w:val="00DC6336"/>
    <w:rsid w:val="00DC7E25"/>
    <w:rsid w:val="00DD010C"/>
    <w:rsid w:val="00DD1DCD"/>
    <w:rsid w:val="00DD2400"/>
    <w:rsid w:val="00DD5368"/>
    <w:rsid w:val="00DD62A0"/>
    <w:rsid w:val="00DD7069"/>
    <w:rsid w:val="00DD7387"/>
    <w:rsid w:val="00DD7839"/>
    <w:rsid w:val="00DD7C0F"/>
    <w:rsid w:val="00DD7D9C"/>
    <w:rsid w:val="00DE0E0B"/>
    <w:rsid w:val="00DE18EA"/>
    <w:rsid w:val="00DE195A"/>
    <w:rsid w:val="00DE29C4"/>
    <w:rsid w:val="00DE2AD8"/>
    <w:rsid w:val="00DE2D6A"/>
    <w:rsid w:val="00DE3AC4"/>
    <w:rsid w:val="00DE4C32"/>
    <w:rsid w:val="00DE59D4"/>
    <w:rsid w:val="00DE719A"/>
    <w:rsid w:val="00DE7DB4"/>
    <w:rsid w:val="00DF07D6"/>
    <w:rsid w:val="00DF1DEB"/>
    <w:rsid w:val="00DF608F"/>
    <w:rsid w:val="00DF6A67"/>
    <w:rsid w:val="00DF78CB"/>
    <w:rsid w:val="00DF7B38"/>
    <w:rsid w:val="00E02D36"/>
    <w:rsid w:val="00E07EC2"/>
    <w:rsid w:val="00E101F1"/>
    <w:rsid w:val="00E1065A"/>
    <w:rsid w:val="00E117AA"/>
    <w:rsid w:val="00E13179"/>
    <w:rsid w:val="00E14570"/>
    <w:rsid w:val="00E159EE"/>
    <w:rsid w:val="00E16C6E"/>
    <w:rsid w:val="00E16D13"/>
    <w:rsid w:val="00E206F9"/>
    <w:rsid w:val="00E2291F"/>
    <w:rsid w:val="00E235E2"/>
    <w:rsid w:val="00E2512E"/>
    <w:rsid w:val="00E25D71"/>
    <w:rsid w:val="00E25D72"/>
    <w:rsid w:val="00E26781"/>
    <w:rsid w:val="00E26DC0"/>
    <w:rsid w:val="00E27B2B"/>
    <w:rsid w:val="00E3418B"/>
    <w:rsid w:val="00E35809"/>
    <w:rsid w:val="00E35897"/>
    <w:rsid w:val="00E36014"/>
    <w:rsid w:val="00E40E56"/>
    <w:rsid w:val="00E42A9A"/>
    <w:rsid w:val="00E42B1A"/>
    <w:rsid w:val="00E42E94"/>
    <w:rsid w:val="00E4369A"/>
    <w:rsid w:val="00E45560"/>
    <w:rsid w:val="00E4688B"/>
    <w:rsid w:val="00E46B29"/>
    <w:rsid w:val="00E47922"/>
    <w:rsid w:val="00E51C51"/>
    <w:rsid w:val="00E52C24"/>
    <w:rsid w:val="00E53BD8"/>
    <w:rsid w:val="00E55ADF"/>
    <w:rsid w:val="00E55DF6"/>
    <w:rsid w:val="00E568CF"/>
    <w:rsid w:val="00E575AF"/>
    <w:rsid w:val="00E5797C"/>
    <w:rsid w:val="00E6199A"/>
    <w:rsid w:val="00E62B61"/>
    <w:rsid w:val="00E65D11"/>
    <w:rsid w:val="00E7185D"/>
    <w:rsid w:val="00E728AD"/>
    <w:rsid w:val="00E72943"/>
    <w:rsid w:val="00E7357D"/>
    <w:rsid w:val="00E752D5"/>
    <w:rsid w:val="00E7589F"/>
    <w:rsid w:val="00E76982"/>
    <w:rsid w:val="00E76E01"/>
    <w:rsid w:val="00E77CFE"/>
    <w:rsid w:val="00E80304"/>
    <w:rsid w:val="00E82CC4"/>
    <w:rsid w:val="00E851AD"/>
    <w:rsid w:val="00E85CDF"/>
    <w:rsid w:val="00E863AA"/>
    <w:rsid w:val="00E90D6A"/>
    <w:rsid w:val="00E90D8A"/>
    <w:rsid w:val="00E91D8F"/>
    <w:rsid w:val="00E93A12"/>
    <w:rsid w:val="00E93F72"/>
    <w:rsid w:val="00E94952"/>
    <w:rsid w:val="00E95032"/>
    <w:rsid w:val="00E95771"/>
    <w:rsid w:val="00E95A25"/>
    <w:rsid w:val="00E9612E"/>
    <w:rsid w:val="00E9695D"/>
    <w:rsid w:val="00EA18B0"/>
    <w:rsid w:val="00EA208A"/>
    <w:rsid w:val="00EA226B"/>
    <w:rsid w:val="00EA2E76"/>
    <w:rsid w:val="00EA36C6"/>
    <w:rsid w:val="00EA575E"/>
    <w:rsid w:val="00EA646F"/>
    <w:rsid w:val="00EA69B4"/>
    <w:rsid w:val="00EA7DEC"/>
    <w:rsid w:val="00EB19B1"/>
    <w:rsid w:val="00EB22B6"/>
    <w:rsid w:val="00EB2740"/>
    <w:rsid w:val="00EB28D1"/>
    <w:rsid w:val="00EB3EB2"/>
    <w:rsid w:val="00EB6DE7"/>
    <w:rsid w:val="00EB7E4E"/>
    <w:rsid w:val="00EC001B"/>
    <w:rsid w:val="00EC0152"/>
    <w:rsid w:val="00EC076C"/>
    <w:rsid w:val="00EC159B"/>
    <w:rsid w:val="00EC26E8"/>
    <w:rsid w:val="00EC37FE"/>
    <w:rsid w:val="00EC4D8D"/>
    <w:rsid w:val="00EC5246"/>
    <w:rsid w:val="00EC590C"/>
    <w:rsid w:val="00EC7A3B"/>
    <w:rsid w:val="00ED09CF"/>
    <w:rsid w:val="00ED10F3"/>
    <w:rsid w:val="00ED11AC"/>
    <w:rsid w:val="00ED4859"/>
    <w:rsid w:val="00ED50DB"/>
    <w:rsid w:val="00ED6315"/>
    <w:rsid w:val="00EE0186"/>
    <w:rsid w:val="00EE02AF"/>
    <w:rsid w:val="00EE19D9"/>
    <w:rsid w:val="00EE1D64"/>
    <w:rsid w:val="00EE1E63"/>
    <w:rsid w:val="00EE6506"/>
    <w:rsid w:val="00EE7C6D"/>
    <w:rsid w:val="00EF08F0"/>
    <w:rsid w:val="00EF0CBE"/>
    <w:rsid w:val="00EF0D31"/>
    <w:rsid w:val="00EF11A4"/>
    <w:rsid w:val="00EF27EB"/>
    <w:rsid w:val="00EF747A"/>
    <w:rsid w:val="00F007C0"/>
    <w:rsid w:val="00F0171B"/>
    <w:rsid w:val="00F01E1C"/>
    <w:rsid w:val="00F033A4"/>
    <w:rsid w:val="00F05320"/>
    <w:rsid w:val="00F05D06"/>
    <w:rsid w:val="00F062CB"/>
    <w:rsid w:val="00F1024D"/>
    <w:rsid w:val="00F11D59"/>
    <w:rsid w:val="00F14B42"/>
    <w:rsid w:val="00F16A31"/>
    <w:rsid w:val="00F16EA9"/>
    <w:rsid w:val="00F17800"/>
    <w:rsid w:val="00F17AD6"/>
    <w:rsid w:val="00F200F9"/>
    <w:rsid w:val="00F2114D"/>
    <w:rsid w:val="00F21AF7"/>
    <w:rsid w:val="00F22812"/>
    <w:rsid w:val="00F229AD"/>
    <w:rsid w:val="00F2329D"/>
    <w:rsid w:val="00F2499E"/>
    <w:rsid w:val="00F24A7D"/>
    <w:rsid w:val="00F26E75"/>
    <w:rsid w:val="00F306A1"/>
    <w:rsid w:val="00F30710"/>
    <w:rsid w:val="00F313AE"/>
    <w:rsid w:val="00F314D9"/>
    <w:rsid w:val="00F31F3B"/>
    <w:rsid w:val="00F32FFE"/>
    <w:rsid w:val="00F352F4"/>
    <w:rsid w:val="00F35A68"/>
    <w:rsid w:val="00F4151A"/>
    <w:rsid w:val="00F4162A"/>
    <w:rsid w:val="00F42FA6"/>
    <w:rsid w:val="00F441BB"/>
    <w:rsid w:val="00F44668"/>
    <w:rsid w:val="00F45001"/>
    <w:rsid w:val="00F47BA7"/>
    <w:rsid w:val="00F53534"/>
    <w:rsid w:val="00F54A0F"/>
    <w:rsid w:val="00F550D6"/>
    <w:rsid w:val="00F563A3"/>
    <w:rsid w:val="00F56BD6"/>
    <w:rsid w:val="00F56C71"/>
    <w:rsid w:val="00F57559"/>
    <w:rsid w:val="00F63F10"/>
    <w:rsid w:val="00F64F13"/>
    <w:rsid w:val="00F65097"/>
    <w:rsid w:val="00F7043D"/>
    <w:rsid w:val="00F716B2"/>
    <w:rsid w:val="00F72590"/>
    <w:rsid w:val="00F72760"/>
    <w:rsid w:val="00F727FC"/>
    <w:rsid w:val="00F75BAD"/>
    <w:rsid w:val="00F77D79"/>
    <w:rsid w:val="00F80686"/>
    <w:rsid w:val="00F8339F"/>
    <w:rsid w:val="00F8401F"/>
    <w:rsid w:val="00F8682E"/>
    <w:rsid w:val="00F86BF5"/>
    <w:rsid w:val="00F911DD"/>
    <w:rsid w:val="00F91B92"/>
    <w:rsid w:val="00F92B0F"/>
    <w:rsid w:val="00F936AA"/>
    <w:rsid w:val="00F938E2"/>
    <w:rsid w:val="00F94082"/>
    <w:rsid w:val="00F9596D"/>
    <w:rsid w:val="00F9664A"/>
    <w:rsid w:val="00F967A3"/>
    <w:rsid w:val="00F970A3"/>
    <w:rsid w:val="00F977AB"/>
    <w:rsid w:val="00FA16F6"/>
    <w:rsid w:val="00FB053A"/>
    <w:rsid w:val="00FB3083"/>
    <w:rsid w:val="00FB3254"/>
    <w:rsid w:val="00FB3CF7"/>
    <w:rsid w:val="00FB4986"/>
    <w:rsid w:val="00FB5112"/>
    <w:rsid w:val="00FC0CF5"/>
    <w:rsid w:val="00FC1B68"/>
    <w:rsid w:val="00FC264C"/>
    <w:rsid w:val="00FC2663"/>
    <w:rsid w:val="00FC3944"/>
    <w:rsid w:val="00FC4A87"/>
    <w:rsid w:val="00FC4B76"/>
    <w:rsid w:val="00FC4DA2"/>
    <w:rsid w:val="00FC67C3"/>
    <w:rsid w:val="00FD0EDB"/>
    <w:rsid w:val="00FD28A4"/>
    <w:rsid w:val="00FD2B9C"/>
    <w:rsid w:val="00FD3554"/>
    <w:rsid w:val="00FD3D41"/>
    <w:rsid w:val="00FD7AC5"/>
    <w:rsid w:val="00FD7BAC"/>
    <w:rsid w:val="00FD7DB3"/>
    <w:rsid w:val="00FE06B6"/>
    <w:rsid w:val="00FE0A9C"/>
    <w:rsid w:val="00FE116B"/>
    <w:rsid w:val="00FE11F0"/>
    <w:rsid w:val="00FE1287"/>
    <w:rsid w:val="00FE2D49"/>
    <w:rsid w:val="00FE4EC5"/>
    <w:rsid w:val="00FE4F2E"/>
    <w:rsid w:val="00FE680B"/>
    <w:rsid w:val="00FE77CE"/>
    <w:rsid w:val="00FF1C3E"/>
    <w:rsid w:val="00FF1FA0"/>
    <w:rsid w:val="00FF394A"/>
    <w:rsid w:val="00FF4C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1011D720"/>
  <w15:docId w15:val="{B186D1B8-7EF1-47E8-84B7-48369650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heme="minorBidi"/>
        <w:sz w:val="24"/>
        <w:szCs w:val="24"/>
        <w:lang w:val="pt-BR" w:eastAsia="pt-BR" w:bidi="ar-SA"/>
      </w:rPr>
    </w:rPrDefault>
    <w:pPrDefault>
      <w:pPr>
        <w:spacing w:before="240" w:line="360"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Default Paragraph Font" w:semiHidden="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208A"/>
  </w:style>
  <w:style w:type="paragraph" w:styleId="Ttulo1">
    <w:name w:val="heading 1"/>
    <w:next w:val="Corpodetexto"/>
    <w:link w:val="Ttulo1Char"/>
    <w:qFormat/>
    <w:rsid w:val="00446AF3"/>
    <w:pPr>
      <w:keepNext/>
      <w:numPr>
        <w:numId w:val="2"/>
      </w:numPr>
      <w:ind w:right="198"/>
      <w:contextualSpacing/>
      <w:outlineLvl w:val="0"/>
    </w:pPr>
    <w:rPr>
      <w:rFonts w:eastAsia="Times New Roman" w:cs="Arial"/>
      <w:b/>
      <w:bCs/>
      <w:caps/>
    </w:rPr>
  </w:style>
  <w:style w:type="paragraph" w:styleId="Ttulo2">
    <w:name w:val="heading 2"/>
    <w:basedOn w:val="Ttulo1"/>
    <w:next w:val="Corpodetexto"/>
    <w:link w:val="Ttulo2Char"/>
    <w:qFormat/>
    <w:rsid w:val="0058783C"/>
    <w:pPr>
      <w:numPr>
        <w:ilvl w:val="1"/>
      </w:numPr>
      <w:tabs>
        <w:tab w:val="left" w:pos="142"/>
      </w:tabs>
      <w:spacing w:line="240" w:lineRule="auto"/>
      <w:jc w:val="both"/>
      <w:outlineLvl w:val="1"/>
    </w:pPr>
    <w:rPr>
      <w:caps w:val="0"/>
      <w:szCs w:val="20"/>
    </w:rPr>
  </w:style>
  <w:style w:type="paragraph" w:styleId="Ttulo3">
    <w:name w:val="heading 3"/>
    <w:basedOn w:val="Ttulo2"/>
    <w:next w:val="Corpodetexto"/>
    <w:link w:val="Ttulo3Char"/>
    <w:qFormat/>
    <w:rsid w:val="009B2EC5"/>
    <w:pPr>
      <w:numPr>
        <w:ilvl w:val="2"/>
      </w:numPr>
      <w:outlineLvl w:val="2"/>
    </w:pPr>
  </w:style>
  <w:style w:type="paragraph" w:styleId="Ttulo4">
    <w:name w:val="heading 4"/>
    <w:basedOn w:val="Ttulo3"/>
    <w:next w:val="Normal"/>
    <w:link w:val="Ttulo4Char"/>
    <w:rsid w:val="009B2EC5"/>
    <w:pPr>
      <w:numPr>
        <w:ilvl w:val="3"/>
      </w:numPr>
      <w:outlineLvl w:val="3"/>
    </w:pPr>
  </w:style>
  <w:style w:type="paragraph" w:styleId="Ttulo5">
    <w:name w:val="heading 5"/>
    <w:basedOn w:val="Normal"/>
    <w:next w:val="Normal"/>
    <w:link w:val="Ttulo5Char"/>
    <w:uiPriority w:val="99"/>
    <w:semiHidden/>
    <w:rsid w:val="00326DB2"/>
    <w:pPr>
      <w:keepNext/>
      <w:outlineLvl w:val="4"/>
    </w:pPr>
    <w:rPr>
      <w:rFonts w:cs="Arial"/>
      <w:b/>
      <w:bCs/>
    </w:rPr>
  </w:style>
  <w:style w:type="paragraph" w:styleId="Ttulo6">
    <w:name w:val="heading 6"/>
    <w:basedOn w:val="Normal"/>
    <w:next w:val="Normal"/>
    <w:link w:val="Ttulo6Char"/>
    <w:uiPriority w:val="99"/>
    <w:semiHidden/>
    <w:rsid w:val="00326DB2"/>
    <w:pPr>
      <w:keepNext/>
      <w:ind w:left="-68"/>
      <w:outlineLvl w:val="5"/>
    </w:pPr>
    <w:rPr>
      <w:b/>
      <w:bCs/>
      <w:sz w:val="12"/>
      <w:szCs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954"/>
    <w:rPr>
      <w:rFonts w:eastAsia="Times New Roman" w:cs="Arial"/>
      <w:b/>
      <w:bCs/>
      <w:caps/>
    </w:rPr>
  </w:style>
  <w:style w:type="character" w:customStyle="1" w:styleId="Ttulo2Char">
    <w:name w:val="Título 2 Char"/>
    <w:basedOn w:val="Fontepargpadro"/>
    <w:link w:val="Ttulo2"/>
    <w:rsid w:val="00707954"/>
    <w:rPr>
      <w:rFonts w:eastAsia="Times New Roman" w:cs="Arial"/>
      <w:b/>
      <w:bCs/>
      <w:szCs w:val="20"/>
    </w:rPr>
  </w:style>
  <w:style w:type="character" w:customStyle="1" w:styleId="Ttulo3Char">
    <w:name w:val="Título 3 Char"/>
    <w:basedOn w:val="Fontepargpadro"/>
    <w:link w:val="Ttulo3"/>
    <w:rsid w:val="00707954"/>
    <w:rPr>
      <w:rFonts w:eastAsia="Times New Roman" w:cs="Arial"/>
      <w:b/>
      <w:bCs/>
      <w:szCs w:val="20"/>
    </w:rPr>
  </w:style>
  <w:style w:type="character" w:customStyle="1" w:styleId="Ttulo4Char">
    <w:name w:val="Título 4 Char"/>
    <w:basedOn w:val="Fontepargpadro"/>
    <w:link w:val="Ttulo4"/>
    <w:rsid w:val="00707954"/>
    <w:rPr>
      <w:rFonts w:eastAsia="Times New Roman" w:cs="Arial"/>
      <w:b/>
      <w:bCs/>
      <w:szCs w:val="20"/>
    </w:rPr>
  </w:style>
  <w:style w:type="character" w:customStyle="1" w:styleId="Ttulo5Char">
    <w:name w:val="Título 5 Char"/>
    <w:basedOn w:val="Fontepargpadro"/>
    <w:link w:val="Ttulo5"/>
    <w:uiPriority w:val="99"/>
    <w:semiHidden/>
    <w:rsid w:val="004B5FEC"/>
    <w:rPr>
      <w:rFonts w:ascii="Arial" w:hAnsi="Arial" w:cs="Arial"/>
      <w:b/>
      <w:bCs/>
      <w:sz w:val="24"/>
      <w:szCs w:val="24"/>
    </w:rPr>
  </w:style>
  <w:style w:type="character" w:customStyle="1" w:styleId="Ttulo6Char">
    <w:name w:val="Título 6 Char"/>
    <w:basedOn w:val="Fontepargpadro"/>
    <w:link w:val="Ttulo6"/>
    <w:uiPriority w:val="99"/>
    <w:semiHidden/>
    <w:rsid w:val="004B5FEC"/>
    <w:rPr>
      <w:rFonts w:ascii="Arial" w:hAnsi="Arial" w:cs="Times New Roman"/>
      <w:b/>
      <w:bCs/>
      <w:sz w:val="12"/>
      <w:szCs w:val="12"/>
    </w:rPr>
  </w:style>
  <w:style w:type="paragraph" w:styleId="Cabealho">
    <w:name w:val="header"/>
    <w:link w:val="CabealhoChar"/>
    <w:qFormat/>
    <w:rsid w:val="0058783C"/>
    <w:pPr>
      <w:tabs>
        <w:tab w:val="left" w:pos="8040"/>
      </w:tabs>
      <w:spacing w:before="0" w:line="240" w:lineRule="auto"/>
      <w:ind w:left="142" w:right="-1"/>
      <w:jc w:val="both"/>
    </w:pPr>
    <w:rPr>
      <w:rFonts w:eastAsia="Times New Roman" w:cs="Arial"/>
      <w:b/>
    </w:rPr>
  </w:style>
  <w:style w:type="character" w:customStyle="1" w:styleId="CabealhoChar">
    <w:name w:val="Cabeçalho Char"/>
    <w:basedOn w:val="Fontepargpadro"/>
    <w:link w:val="Cabealho"/>
    <w:rsid w:val="0058783C"/>
    <w:rPr>
      <w:rFonts w:eastAsia="Times New Roman" w:cs="Arial"/>
      <w:b/>
    </w:rPr>
  </w:style>
  <w:style w:type="paragraph" w:styleId="Rodap">
    <w:name w:val="footer"/>
    <w:basedOn w:val="Normal"/>
    <w:link w:val="RodapChar"/>
    <w:uiPriority w:val="99"/>
    <w:rsid w:val="006376F2"/>
    <w:pPr>
      <w:tabs>
        <w:tab w:val="left" w:pos="9639"/>
      </w:tabs>
      <w:spacing w:before="0" w:line="240" w:lineRule="auto"/>
      <w:ind w:left="176"/>
    </w:pPr>
    <w:rPr>
      <w:rFonts w:ascii="Times New Roman" w:hAnsi="Times New Roman"/>
      <w:sz w:val="16"/>
      <w:szCs w:val="16"/>
    </w:rPr>
  </w:style>
  <w:style w:type="character" w:customStyle="1" w:styleId="RodapChar">
    <w:name w:val="Rodapé Char"/>
    <w:basedOn w:val="Fontepargpadro"/>
    <w:link w:val="Rodap"/>
    <w:uiPriority w:val="99"/>
    <w:rsid w:val="006376F2"/>
    <w:rPr>
      <w:rFonts w:ascii="Times New Roman" w:hAnsi="Times New Roman"/>
      <w:sz w:val="16"/>
      <w:szCs w:val="16"/>
    </w:rPr>
  </w:style>
  <w:style w:type="character" w:styleId="Nmerodepgina">
    <w:name w:val="page number"/>
    <w:uiPriority w:val="99"/>
    <w:rsid w:val="006B5140"/>
    <w:rPr>
      <w:rFonts w:ascii="Times New Roman" w:hAnsi="Times New Roman" w:cs="Arial"/>
      <w:sz w:val="20"/>
      <w:szCs w:val="16"/>
    </w:rPr>
  </w:style>
  <w:style w:type="paragraph" w:styleId="Assinatura">
    <w:name w:val="Signature"/>
    <w:link w:val="AssinaturaChar"/>
    <w:uiPriority w:val="99"/>
    <w:rsid w:val="0058783C"/>
    <w:pPr>
      <w:adjustRightInd w:val="0"/>
      <w:spacing w:before="0" w:line="240" w:lineRule="auto"/>
      <w:jc w:val="center"/>
    </w:pPr>
    <w:rPr>
      <w:rFonts w:cs="Arial"/>
      <w:b/>
    </w:rPr>
  </w:style>
  <w:style w:type="character" w:customStyle="1" w:styleId="AssinaturaChar">
    <w:name w:val="Assinatura Char"/>
    <w:basedOn w:val="Fontepargpadro"/>
    <w:link w:val="Assinatura"/>
    <w:uiPriority w:val="99"/>
    <w:rsid w:val="0058783C"/>
    <w:rPr>
      <w:rFonts w:cs="Arial"/>
      <w:b/>
    </w:rPr>
  </w:style>
  <w:style w:type="paragraph" w:styleId="Data">
    <w:name w:val="Date"/>
    <w:basedOn w:val="Normal"/>
    <w:next w:val="Normal"/>
    <w:link w:val="DataChar"/>
    <w:uiPriority w:val="99"/>
    <w:rsid w:val="009B2EC5"/>
    <w:pPr>
      <w:adjustRightInd w:val="0"/>
      <w:spacing w:before="120"/>
      <w:ind w:right="-1"/>
      <w:jc w:val="center"/>
    </w:pPr>
    <w:rPr>
      <w:rFonts w:eastAsia="SimSun" w:cs="Arial"/>
      <w:bCs/>
      <w:iCs/>
      <w:lang w:eastAsia="ar-SA"/>
    </w:rPr>
  </w:style>
  <w:style w:type="character" w:customStyle="1" w:styleId="DataChar">
    <w:name w:val="Data Char"/>
    <w:basedOn w:val="Fontepargpadro"/>
    <w:link w:val="Data"/>
    <w:uiPriority w:val="99"/>
    <w:rsid w:val="009B2EC5"/>
    <w:rPr>
      <w:rFonts w:ascii="Arial" w:eastAsia="SimSun" w:hAnsi="Arial" w:cs="Arial"/>
      <w:bCs/>
      <w:iCs/>
      <w:sz w:val="24"/>
      <w:szCs w:val="24"/>
      <w:lang w:eastAsia="ar-SA"/>
    </w:rPr>
  </w:style>
  <w:style w:type="paragraph" w:customStyle="1" w:styleId="SubtituloManif">
    <w:name w:val="Subtitulo Manif"/>
    <w:basedOn w:val="Normal"/>
    <w:next w:val="Corpodetexto"/>
    <w:link w:val="SubtituloManifChar"/>
    <w:uiPriority w:val="1"/>
    <w:qFormat/>
    <w:rsid w:val="009B2EC5"/>
    <w:pPr>
      <w:ind w:left="142" w:right="708"/>
      <w:jc w:val="both"/>
    </w:pPr>
    <w:rPr>
      <w:rFonts w:eastAsia="SimSun"/>
      <w:szCs w:val="20"/>
      <w:u w:val="single"/>
      <w:lang w:eastAsia="ar-SA"/>
    </w:rPr>
  </w:style>
  <w:style w:type="paragraph" w:styleId="Corpodetexto">
    <w:name w:val="Body Text"/>
    <w:basedOn w:val="Normal"/>
    <w:link w:val="CorpodetextoChar"/>
    <w:uiPriority w:val="1"/>
    <w:qFormat/>
    <w:rsid w:val="0072243F"/>
  </w:style>
  <w:style w:type="character" w:customStyle="1" w:styleId="CorpodetextoChar">
    <w:name w:val="Corpo de texto Char"/>
    <w:basedOn w:val="Fontepargpadro"/>
    <w:link w:val="Corpodetexto"/>
    <w:uiPriority w:val="1"/>
    <w:rsid w:val="0072243F"/>
  </w:style>
  <w:style w:type="character" w:customStyle="1" w:styleId="SubtituloManifChar">
    <w:name w:val="Subtitulo Manif Char"/>
    <w:basedOn w:val="Fontepargpadro"/>
    <w:link w:val="SubtituloManif"/>
    <w:uiPriority w:val="1"/>
    <w:rsid w:val="00707954"/>
    <w:rPr>
      <w:rFonts w:eastAsia="SimSun"/>
      <w:szCs w:val="20"/>
      <w:u w:val="single"/>
      <w:lang w:eastAsia="ar-SA"/>
    </w:rPr>
  </w:style>
  <w:style w:type="paragraph" w:customStyle="1" w:styleId="Itemizao">
    <w:name w:val="Itemização"/>
    <w:uiPriority w:val="2"/>
    <w:qFormat/>
    <w:rsid w:val="00C96F25"/>
    <w:pPr>
      <w:numPr>
        <w:numId w:val="1"/>
      </w:numPr>
      <w:ind w:left="426" w:hanging="284"/>
      <w:jc w:val="both"/>
    </w:pPr>
    <w:rPr>
      <w:rFonts w:eastAsia="Times New Roman"/>
      <w:szCs w:val="20"/>
    </w:rPr>
  </w:style>
  <w:style w:type="table" w:styleId="Tabelacomgrade">
    <w:name w:val="Table Grid"/>
    <w:basedOn w:val="Tabelanormal"/>
    <w:uiPriority w:val="39"/>
    <w:rsid w:val="00A96A3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Manifestacao">
    <w:name w:val="Item Manifestacao"/>
    <w:next w:val="Corpodetexto"/>
    <w:link w:val="ItemManifestacaoChar"/>
    <w:uiPriority w:val="1"/>
    <w:qFormat/>
    <w:rsid w:val="00C96F25"/>
    <w:pPr>
      <w:numPr>
        <w:numId w:val="3"/>
      </w:numPr>
      <w:tabs>
        <w:tab w:val="left" w:pos="567"/>
      </w:tabs>
      <w:spacing w:line="240" w:lineRule="auto"/>
      <w:ind w:left="142" w:right="198" w:firstLine="0"/>
      <w:outlineLvl w:val="1"/>
    </w:pPr>
    <w:rPr>
      <w:rFonts w:eastAsia="Times New Roman" w:cs="Times New Roman"/>
      <w:b/>
      <w:szCs w:val="20"/>
    </w:rPr>
  </w:style>
  <w:style w:type="paragraph" w:styleId="Textodebalo">
    <w:name w:val="Balloon Text"/>
    <w:basedOn w:val="Normal"/>
    <w:link w:val="TextodebaloChar"/>
    <w:uiPriority w:val="99"/>
    <w:semiHidden/>
    <w:unhideWhenUsed/>
    <w:rsid w:val="005338CA"/>
    <w:rPr>
      <w:rFonts w:ascii="Tahoma" w:hAnsi="Tahoma" w:cs="Tahoma"/>
      <w:sz w:val="16"/>
      <w:szCs w:val="16"/>
    </w:rPr>
  </w:style>
  <w:style w:type="character" w:customStyle="1" w:styleId="TextodebaloChar">
    <w:name w:val="Texto de balão Char"/>
    <w:basedOn w:val="Fontepargpadro"/>
    <w:link w:val="Textodebalo"/>
    <w:uiPriority w:val="99"/>
    <w:semiHidden/>
    <w:rsid w:val="005338CA"/>
    <w:rPr>
      <w:rFonts w:ascii="Tahoma" w:hAnsi="Tahoma" w:cs="Tahoma"/>
      <w:sz w:val="16"/>
      <w:szCs w:val="16"/>
    </w:rPr>
  </w:style>
  <w:style w:type="character" w:customStyle="1" w:styleId="ItemManifestacaoChar">
    <w:name w:val="Item Manifestacao Char"/>
    <w:basedOn w:val="CorpodetextoChar"/>
    <w:link w:val="ItemManifestacao"/>
    <w:uiPriority w:val="1"/>
    <w:rsid w:val="00C96F25"/>
    <w:rPr>
      <w:rFonts w:eastAsia="Times New Roman" w:cs="Times New Roman"/>
      <w:b/>
      <w:szCs w:val="20"/>
    </w:rPr>
  </w:style>
  <w:style w:type="paragraph" w:customStyle="1" w:styleId="Concluses">
    <w:name w:val="Conclusões"/>
    <w:basedOn w:val="Ttulo2"/>
    <w:link w:val="ConclusesChar"/>
    <w:uiPriority w:val="1"/>
    <w:qFormat/>
    <w:rsid w:val="00C96F25"/>
    <w:rPr>
      <w:b w:val="0"/>
    </w:rPr>
  </w:style>
  <w:style w:type="character" w:customStyle="1" w:styleId="ConclusesChar">
    <w:name w:val="Conclusões Char"/>
    <w:basedOn w:val="Ttulo2Char"/>
    <w:link w:val="Concluses"/>
    <w:uiPriority w:val="1"/>
    <w:rsid w:val="00C96F25"/>
    <w:rPr>
      <w:rFonts w:eastAsia="Times New Roman" w:cs="Arial"/>
      <w:b w:val="0"/>
      <w:bCs/>
      <w:szCs w:val="20"/>
    </w:rPr>
  </w:style>
  <w:style w:type="paragraph" w:customStyle="1" w:styleId="Logo">
    <w:name w:val="Logo"/>
    <w:link w:val="LogoChar"/>
    <w:uiPriority w:val="99"/>
    <w:rsid w:val="0058783C"/>
    <w:pPr>
      <w:spacing w:before="0" w:line="240" w:lineRule="auto"/>
      <w:ind w:left="-68"/>
      <w:jc w:val="center"/>
    </w:pPr>
    <w:rPr>
      <w:rFonts w:ascii="Times New Roman" w:hAnsi="Times New Roman"/>
      <w:b/>
      <w:bCs/>
      <w:spacing w:val="4"/>
      <w:sz w:val="17"/>
      <w:szCs w:val="17"/>
    </w:rPr>
  </w:style>
  <w:style w:type="paragraph" w:customStyle="1" w:styleId="NProcesso">
    <w:name w:val="N_Processo"/>
    <w:uiPriority w:val="99"/>
    <w:rsid w:val="008E1ABE"/>
    <w:pPr>
      <w:framePr w:w="2431" w:h="433" w:hSpace="141" w:wrap="auto" w:vAnchor="text" w:hAnchor="page" w:x="9067" w:y="-1041"/>
      <w:spacing w:before="0" w:line="240" w:lineRule="auto"/>
      <w:ind w:right="136"/>
      <w:contextualSpacing/>
      <w:jc w:val="right"/>
    </w:pPr>
    <w:rPr>
      <w:rFonts w:cs="Arial"/>
      <w:bCs/>
    </w:rPr>
  </w:style>
  <w:style w:type="paragraph" w:styleId="Citao">
    <w:name w:val="Quote"/>
    <w:link w:val="CitaoChar"/>
    <w:uiPriority w:val="1"/>
    <w:qFormat/>
    <w:rsid w:val="00A3339E"/>
    <w:pPr>
      <w:spacing w:line="240" w:lineRule="auto"/>
      <w:ind w:left="2268"/>
      <w:jc w:val="both"/>
    </w:pPr>
    <w:rPr>
      <w:rFonts w:eastAsia="Times New Roman"/>
      <w:sz w:val="22"/>
      <w:szCs w:val="20"/>
    </w:rPr>
  </w:style>
  <w:style w:type="character" w:customStyle="1" w:styleId="CitaoChar">
    <w:name w:val="Citação Char"/>
    <w:basedOn w:val="Fontepargpadro"/>
    <w:link w:val="Citao"/>
    <w:uiPriority w:val="1"/>
    <w:rsid w:val="00A3339E"/>
    <w:rPr>
      <w:rFonts w:eastAsia="Times New Roman"/>
      <w:sz w:val="22"/>
      <w:szCs w:val="20"/>
    </w:rPr>
  </w:style>
  <w:style w:type="paragraph" w:styleId="Ttulo">
    <w:name w:val="Title"/>
    <w:basedOn w:val="Normal"/>
    <w:next w:val="Normal"/>
    <w:link w:val="TtuloChar"/>
    <w:uiPriority w:val="1"/>
    <w:qFormat/>
    <w:rsid w:val="00FC264C"/>
    <w:pPr>
      <w:widowControl w:val="0"/>
      <w:spacing w:before="120"/>
      <w:jc w:val="center"/>
    </w:pPr>
    <w:rPr>
      <w:rFonts w:eastAsia="Times New Roman" w:cs="Arial"/>
      <w:b/>
      <w:bCs/>
      <w:iCs/>
    </w:rPr>
  </w:style>
  <w:style w:type="character" w:customStyle="1" w:styleId="TtuloChar">
    <w:name w:val="Título Char"/>
    <w:basedOn w:val="Fontepargpadro"/>
    <w:link w:val="Ttulo"/>
    <w:uiPriority w:val="1"/>
    <w:rsid w:val="00FC264C"/>
    <w:rPr>
      <w:rFonts w:eastAsia="Times New Roman" w:cs="Arial"/>
      <w:b/>
      <w:bCs/>
      <w:iCs/>
    </w:rPr>
  </w:style>
  <w:style w:type="paragraph" w:customStyle="1" w:styleId="Tabela-Ttulo">
    <w:name w:val="Tabela-Título"/>
    <w:uiPriority w:val="2"/>
    <w:qFormat/>
    <w:rsid w:val="00FC264C"/>
    <w:pPr>
      <w:spacing w:before="0" w:line="240" w:lineRule="auto"/>
      <w:jc w:val="center"/>
    </w:pPr>
    <w:rPr>
      <w:rFonts w:eastAsia="Times New Roman"/>
      <w:b/>
      <w:sz w:val="18"/>
      <w:szCs w:val="20"/>
    </w:rPr>
  </w:style>
  <w:style w:type="paragraph" w:customStyle="1" w:styleId="Tabela-texto">
    <w:name w:val="Tabela-texto"/>
    <w:basedOn w:val="Tabela-Ttulo"/>
    <w:uiPriority w:val="2"/>
    <w:qFormat/>
    <w:rsid w:val="00FC264C"/>
    <w:rPr>
      <w:b w:val="0"/>
    </w:rPr>
  </w:style>
  <w:style w:type="paragraph" w:styleId="Legenda">
    <w:name w:val="caption"/>
    <w:uiPriority w:val="35"/>
    <w:unhideWhenUsed/>
    <w:qFormat/>
    <w:rsid w:val="00702B16"/>
    <w:pPr>
      <w:spacing w:before="0" w:line="240" w:lineRule="auto"/>
    </w:pPr>
    <w:rPr>
      <w:bCs/>
      <w:sz w:val="20"/>
      <w:szCs w:val="18"/>
    </w:rPr>
  </w:style>
  <w:style w:type="paragraph" w:customStyle="1" w:styleId="Fonte">
    <w:name w:val="Fonte"/>
    <w:next w:val="Corpodetexto"/>
    <w:rsid w:val="00702B16"/>
    <w:pPr>
      <w:spacing w:before="0" w:line="240" w:lineRule="auto"/>
      <w:jc w:val="both"/>
    </w:pPr>
    <w:rPr>
      <w:rFonts w:eastAsia="Times New Roman"/>
      <w:sz w:val="16"/>
      <w:szCs w:val="20"/>
    </w:rPr>
  </w:style>
  <w:style w:type="paragraph" w:customStyle="1" w:styleId="Figura">
    <w:name w:val="Figura"/>
    <w:next w:val="Fonte"/>
    <w:rsid w:val="00702B16"/>
    <w:pPr>
      <w:spacing w:before="0" w:line="240" w:lineRule="auto"/>
      <w:jc w:val="center"/>
    </w:pPr>
    <w:rPr>
      <w:rFonts w:eastAsia="Times New Roman"/>
      <w:noProof/>
      <w:sz w:val="16"/>
      <w:szCs w:val="20"/>
    </w:rPr>
  </w:style>
  <w:style w:type="paragraph" w:styleId="Subttulo">
    <w:name w:val="Subtitle"/>
    <w:basedOn w:val="Normal"/>
    <w:next w:val="Normal"/>
    <w:link w:val="SubttuloChar"/>
    <w:uiPriority w:val="11"/>
    <w:rsid w:val="008E1ABE"/>
    <w:pPr>
      <w:numPr>
        <w:ilvl w:val="1"/>
      </w:numPr>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E1ABE"/>
    <w:rPr>
      <w:rFonts w:asciiTheme="majorHAnsi" w:eastAsiaTheme="majorEastAsia" w:hAnsiTheme="majorHAnsi" w:cstheme="majorBidi"/>
      <w:i/>
      <w:iCs/>
      <w:color w:val="4F81BD" w:themeColor="accent1"/>
      <w:spacing w:val="15"/>
    </w:rPr>
  </w:style>
  <w:style w:type="paragraph" w:customStyle="1" w:styleId="auxiliar1">
    <w:name w:val="auxiliar1"/>
    <w:basedOn w:val="Logo"/>
    <w:link w:val="auxiliar1Char"/>
    <w:rsid w:val="009121BE"/>
    <w:pPr>
      <w:ind w:left="0" w:right="357" w:firstLine="142"/>
      <w:jc w:val="left"/>
    </w:pPr>
    <w:rPr>
      <w:b w:val="0"/>
      <w:noProof/>
      <w:sz w:val="24"/>
      <w:szCs w:val="24"/>
    </w:rPr>
  </w:style>
  <w:style w:type="paragraph" w:customStyle="1" w:styleId="auxiliar2">
    <w:name w:val="auxiliar2"/>
    <w:basedOn w:val="Logo"/>
    <w:link w:val="auxiliar2Char"/>
    <w:rsid w:val="009121BE"/>
    <w:rPr>
      <w:sz w:val="6"/>
    </w:rPr>
  </w:style>
  <w:style w:type="character" w:customStyle="1" w:styleId="LogoChar">
    <w:name w:val="Logo Char"/>
    <w:basedOn w:val="Fontepargpadro"/>
    <w:link w:val="Logo"/>
    <w:uiPriority w:val="99"/>
    <w:rsid w:val="009121BE"/>
    <w:rPr>
      <w:rFonts w:ascii="Times New Roman" w:hAnsi="Times New Roman"/>
      <w:b/>
      <w:bCs/>
      <w:spacing w:val="4"/>
      <w:sz w:val="17"/>
      <w:szCs w:val="17"/>
    </w:rPr>
  </w:style>
  <w:style w:type="character" w:customStyle="1" w:styleId="auxiliar1Char">
    <w:name w:val="auxiliar1 Char"/>
    <w:basedOn w:val="LogoChar"/>
    <w:link w:val="auxiliar1"/>
    <w:rsid w:val="009121BE"/>
    <w:rPr>
      <w:rFonts w:ascii="Times New Roman" w:hAnsi="Times New Roman"/>
      <w:b w:val="0"/>
      <w:bCs/>
      <w:noProof/>
      <w:spacing w:val="4"/>
      <w:sz w:val="17"/>
      <w:szCs w:val="17"/>
    </w:rPr>
  </w:style>
  <w:style w:type="paragraph" w:customStyle="1" w:styleId="auxiliar3">
    <w:name w:val="auxiliar3"/>
    <w:basedOn w:val="Rodap"/>
    <w:link w:val="auxiliar3Char"/>
    <w:rsid w:val="009121BE"/>
    <w:pPr>
      <w:ind w:left="0"/>
    </w:pPr>
    <w:rPr>
      <w:sz w:val="2"/>
      <w:szCs w:val="2"/>
    </w:rPr>
  </w:style>
  <w:style w:type="character" w:customStyle="1" w:styleId="auxiliar2Char">
    <w:name w:val="auxiliar2 Char"/>
    <w:basedOn w:val="LogoChar"/>
    <w:link w:val="auxiliar2"/>
    <w:rsid w:val="009121BE"/>
    <w:rPr>
      <w:rFonts w:ascii="Times New Roman" w:hAnsi="Times New Roman"/>
      <w:b/>
      <w:bCs/>
      <w:spacing w:val="4"/>
      <w:sz w:val="6"/>
      <w:szCs w:val="17"/>
    </w:rPr>
  </w:style>
  <w:style w:type="character" w:customStyle="1" w:styleId="auxiliar3Char">
    <w:name w:val="auxiliar3 Char"/>
    <w:basedOn w:val="RodapChar"/>
    <w:link w:val="auxiliar3"/>
    <w:rsid w:val="009121BE"/>
    <w:rPr>
      <w:rFonts w:ascii="Times New Roman" w:hAnsi="Times New Roman"/>
      <w:sz w:val="2"/>
      <w:szCs w:val="2"/>
    </w:rPr>
  </w:style>
  <w:style w:type="paragraph" w:customStyle="1" w:styleId="Descrio">
    <w:name w:val="Descrição"/>
    <w:basedOn w:val="Cabealho"/>
    <w:link w:val="DescrioChar"/>
    <w:qFormat/>
    <w:rsid w:val="00F936AA"/>
    <w:pPr>
      <w:ind w:left="0" w:right="0"/>
      <w:jc w:val="center"/>
    </w:pPr>
  </w:style>
  <w:style w:type="character" w:customStyle="1" w:styleId="DescrioChar">
    <w:name w:val="Descrição Char"/>
    <w:basedOn w:val="CabealhoChar"/>
    <w:link w:val="Descrio"/>
    <w:rsid w:val="00F936AA"/>
    <w:rPr>
      <w:rFonts w:eastAsia="Times New Roman" w:cs="Arial"/>
      <w:b/>
    </w:rPr>
  </w:style>
  <w:style w:type="character" w:styleId="Hyperlink">
    <w:name w:val="Hyperlink"/>
    <w:uiPriority w:val="99"/>
    <w:rsid w:val="008B752F"/>
    <w:rPr>
      <w:color w:val="000080"/>
      <w:u w:val="single"/>
    </w:rPr>
  </w:style>
  <w:style w:type="paragraph" w:customStyle="1" w:styleId="Nivel01">
    <w:name w:val="Nivel 01"/>
    <w:basedOn w:val="Ttulo1"/>
    <w:next w:val="Normal"/>
    <w:link w:val="Nivel01Char"/>
    <w:qFormat/>
    <w:rsid w:val="008B752F"/>
    <w:pPr>
      <w:keepLines/>
      <w:numPr>
        <w:numId w:val="0"/>
      </w:numPr>
      <w:spacing w:before="480" w:after="120" w:line="276" w:lineRule="auto"/>
      <w:ind w:right="-15"/>
      <w:contextualSpacing w:val="0"/>
      <w:jc w:val="both"/>
    </w:pPr>
    <w:rPr>
      <w:rFonts w:eastAsiaTheme="majorEastAsia" w:cs="Times New Roman"/>
      <w:caps w:val="0"/>
      <w:color w:val="000000"/>
      <w:sz w:val="20"/>
      <w:szCs w:val="20"/>
    </w:rPr>
  </w:style>
  <w:style w:type="character" w:customStyle="1" w:styleId="Nivel01Char">
    <w:name w:val="Nivel 01 Char"/>
    <w:basedOn w:val="Ttulo1Char"/>
    <w:link w:val="Nivel01"/>
    <w:rsid w:val="008B752F"/>
    <w:rPr>
      <w:rFonts w:eastAsiaTheme="majorEastAsia" w:cs="Times New Roman"/>
      <w:b/>
      <w:bCs/>
      <w:caps w:val="0"/>
      <w:color w:val="000000"/>
      <w:sz w:val="20"/>
      <w:szCs w:val="20"/>
    </w:rPr>
  </w:style>
  <w:style w:type="paragraph" w:styleId="PargrafodaLista">
    <w:name w:val="List Paragraph"/>
    <w:aliases w:val="DOCs_Paragrafo-1,Texto,Marcadores PDTI,lp1,List Paragraph1,Corpo Texto,Normal com bullets"/>
    <w:basedOn w:val="Normal"/>
    <w:link w:val="PargrafodaListaChar"/>
    <w:uiPriority w:val="1"/>
    <w:qFormat/>
    <w:rsid w:val="008B752F"/>
    <w:pPr>
      <w:spacing w:before="0" w:line="240" w:lineRule="auto"/>
      <w:ind w:left="720"/>
      <w:contextualSpacing/>
    </w:pPr>
    <w:rPr>
      <w:rFonts w:eastAsia="Times New Roman" w:cs="Tahoma"/>
      <w:sz w:val="20"/>
    </w:rPr>
  </w:style>
  <w:style w:type="character" w:customStyle="1" w:styleId="PargrafodaListaChar">
    <w:name w:val="Parágrafo da Lista Char"/>
    <w:aliases w:val="DOCs_Paragrafo-1 Char,Texto Char,Marcadores PDTI Char,lp1 Char,List Paragraph1 Char,Corpo Texto Char,Normal com bullets Char"/>
    <w:link w:val="PargrafodaLista"/>
    <w:uiPriority w:val="1"/>
    <w:qFormat/>
    <w:rsid w:val="008B752F"/>
    <w:rPr>
      <w:rFonts w:eastAsia="Times New Roman" w:cs="Tahoma"/>
      <w:sz w:val="20"/>
    </w:rPr>
  </w:style>
  <w:style w:type="table" w:customStyle="1" w:styleId="TableNormal2">
    <w:name w:val="Table Normal2"/>
    <w:uiPriority w:val="2"/>
    <w:semiHidden/>
    <w:unhideWhenUsed/>
    <w:qFormat/>
    <w:rsid w:val="00C948E2"/>
    <w:pPr>
      <w:widowControl w:val="0"/>
      <w:autoSpaceDE w:val="0"/>
      <w:autoSpaceDN w:val="0"/>
      <w:spacing w:before="0" w:line="240" w:lineRule="auto"/>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313F94"/>
    <w:pPr>
      <w:spacing w:before="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1E3561"/>
    <w:pPr>
      <w:numPr>
        <w:numId w:val="4"/>
      </w:numPr>
    </w:pPr>
  </w:style>
  <w:style w:type="paragraph" w:customStyle="1" w:styleId="convenio">
    <w:name w:val="convenio"/>
    <w:basedOn w:val="Normal"/>
    <w:rsid w:val="002F245D"/>
    <w:pPr>
      <w:numPr>
        <w:numId w:val="5"/>
      </w:numPr>
      <w:autoSpaceDE w:val="0"/>
      <w:autoSpaceDN w:val="0"/>
      <w:spacing w:before="0" w:after="120" w:line="240" w:lineRule="atLeast"/>
      <w:ind w:right="57"/>
      <w:jc w:val="both"/>
    </w:pPr>
    <w:rPr>
      <w:rFonts w:eastAsia="Times New Roman" w:cs="Times New Roman"/>
      <w:szCs w:val="20"/>
    </w:rPr>
  </w:style>
  <w:style w:type="table" w:customStyle="1" w:styleId="TableNormal">
    <w:name w:val="Table Normal"/>
    <w:uiPriority w:val="2"/>
    <w:semiHidden/>
    <w:unhideWhenUsed/>
    <w:qFormat/>
    <w:rsid w:val="0013259D"/>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3259D"/>
    <w:pPr>
      <w:widowControl w:val="0"/>
      <w:autoSpaceDE w:val="0"/>
      <w:autoSpaceDN w:val="0"/>
      <w:spacing w:before="0" w:line="240" w:lineRule="auto"/>
      <w:ind w:left="1472" w:hanging="268"/>
      <w:jc w:val="both"/>
      <w:outlineLvl w:val="1"/>
    </w:pPr>
    <w:rPr>
      <w:rFonts w:eastAsia="Arial" w:cs="Arial"/>
      <w:b/>
      <w:bCs/>
      <w:lang w:val="pt-PT" w:eastAsia="en-US"/>
    </w:rPr>
  </w:style>
  <w:style w:type="paragraph" w:customStyle="1" w:styleId="TableParagraph">
    <w:name w:val="Table Paragraph"/>
    <w:basedOn w:val="Normal"/>
    <w:uiPriority w:val="1"/>
    <w:qFormat/>
    <w:rsid w:val="0013259D"/>
    <w:pPr>
      <w:widowControl w:val="0"/>
      <w:autoSpaceDE w:val="0"/>
      <w:autoSpaceDN w:val="0"/>
      <w:spacing w:before="0" w:line="240" w:lineRule="auto"/>
    </w:pPr>
    <w:rPr>
      <w:rFonts w:ascii="Calibri" w:eastAsia="Calibri" w:hAnsi="Calibri" w:cs="Calibri"/>
      <w:sz w:val="22"/>
      <w:szCs w:val="22"/>
      <w:lang w:val="pt-PT" w:eastAsia="en-US"/>
    </w:rPr>
  </w:style>
  <w:style w:type="character" w:customStyle="1" w:styleId="splleitordocumentospgcpecastrepecas0">
    <w:name w:val="splleitordocumentos_pgcpecas_trepecas_0"/>
    <w:basedOn w:val="Fontepargpadro"/>
    <w:rsid w:val="0032415F"/>
  </w:style>
  <w:style w:type="paragraph" w:styleId="Commarcadores5">
    <w:name w:val="List Bullet 5"/>
    <w:basedOn w:val="Normal"/>
    <w:rsid w:val="00D54509"/>
    <w:pPr>
      <w:numPr>
        <w:numId w:val="6"/>
      </w:numPr>
      <w:spacing w:before="0" w:line="240" w:lineRule="auto"/>
      <w:contextualSpacing/>
    </w:pPr>
    <w:rPr>
      <w:rFonts w:ascii="Ecofont_Spranq_eco_Sans" w:hAnsi="Ecofont_Spranq_eco_Sans" w:cs="Tahoma"/>
    </w:rPr>
  </w:style>
  <w:style w:type="character" w:styleId="Refdecomentrio">
    <w:name w:val="annotation reference"/>
    <w:basedOn w:val="Fontepargpadro"/>
    <w:unhideWhenUsed/>
    <w:qFormat/>
    <w:rsid w:val="00D54509"/>
    <w:rPr>
      <w:sz w:val="16"/>
      <w:szCs w:val="16"/>
    </w:rPr>
  </w:style>
  <w:style w:type="paragraph" w:styleId="Textodecomentrio">
    <w:name w:val="annotation text"/>
    <w:basedOn w:val="Normal"/>
    <w:link w:val="TextodecomentrioChar"/>
    <w:unhideWhenUsed/>
    <w:qFormat/>
    <w:rsid w:val="00D54509"/>
    <w:pPr>
      <w:spacing w:before="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qFormat/>
    <w:rsid w:val="00D54509"/>
    <w:rPr>
      <w:rFonts w:ascii="Ecofont_Spranq_eco_Sans" w:hAnsi="Ecofont_Spranq_eco_Sans" w:cs="Tahoma"/>
      <w:sz w:val="20"/>
      <w:szCs w:val="20"/>
    </w:rPr>
  </w:style>
  <w:style w:type="paragraph" w:customStyle="1" w:styleId="Nivel2">
    <w:name w:val="Nivel 2"/>
    <w:basedOn w:val="Normal"/>
    <w:link w:val="Nivel2Char"/>
    <w:qFormat/>
    <w:rsid w:val="00D54509"/>
    <w:pPr>
      <w:spacing w:before="120" w:after="120" w:line="276" w:lineRule="auto"/>
      <w:ind w:left="4969" w:hanging="432"/>
      <w:jc w:val="both"/>
    </w:pPr>
    <w:rPr>
      <w:rFonts w:cs="Arial"/>
      <w:color w:val="000000"/>
      <w:sz w:val="20"/>
      <w:szCs w:val="20"/>
    </w:rPr>
  </w:style>
  <w:style w:type="paragraph" w:customStyle="1" w:styleId="Nivel3">
    <w:name w:val="Nivel 3"/>
    <w:basedOn w:val="Normal"/>
    <w:link w:val="Nivel3Char"/>
    <w:qFormat/>
    <w:rsid w:val="00D54509"/>
    <w:pPr>
      <w:spacing w:before="120" w:after="120" w:line="276" w:lineRule="auto"/>
      <w:ind w:left="3198" w:hanging="504"/>
      <w:jc w:val="both"/>
    </w:pPr>
    <w:rPr>
      <w:rFonts w:cs="Arial"/>
      <w:color w:val="000000"/>
      <w:sz w:val="20"/>
      <w:szCs w:val="20"/>
    </w:rPr>
  </w:style>
  <w:style w:type="paragraph" w:customStyle="1" w:styleId="Nivel4">
    <w:name w:val="Nivel 4"/>
    <w:basedOn w:val="Nivel3"/>
    <w:qFormat/>
    <w:rsid w:val="00D54509"/>
    <w:pPr>
      <w:ind w:left="851" w:firstLine="0"/>
    </w:pPr>
    <w:rPr>
      <w:color w:val="auto"/>
    </w:rPr>
  </w:style>
  <w:style w:type="paragraph" w:customStyle="1" w:styleId="Nivel5">
    <w:name w:val="Nivel 5"/>
    <w:basedOn w:val="Nivel4"/>
    <w:qFormat/>
    <w:rsid w:val="00D54509"/>
    <w:pPr>
      <w:ind w:left="1276"/>
    </w:pPr>
  </w:style>
  <w:style w:type="character" w:customStyle="1" w:styleId="Nivel2Char">
    <w:name w:val="Nivel 2 Char"/>
    <w:basedOn w:val="Fontepargpadro"/>
    <w:link w:val="Nivel2"/>
    <w:locked/>
    <w:rsid w:val="00D54509"/>
    <w:rPr>
      <w:rFonts w:cs="Arial"/>
      <w:color w:val="000000"/>
      <w:sz w:val="20"/>
      <w:szCs w:val="20"/>
    </w:rPr>
  </w:style>
  <w:style w:type="character" w:customStyle="1" w:styleId="Nivel3Char">
    <w:name w:val="Nivel 3 Char"/>
    <w:basedOn w:val="Fontepargpadro"/>
    <w:link w:val="Nivel3"/>
    <w:rsid w:val="00D54509"/>
    <w:rPr>
      <w:rFonts w:cs="Arial"/>
      <w:color w:val="000000"/>
      <w:sz w:val="20"/>
      <w:szCs w:val="20"/>
    </w:rPr>
  </w:style>
  <w:style w:type="character" w:customStyle="1" w:styleId="MenoPendente1">
    <w:name w:val="Menção Pendente1"/>
    <w:basedOn w:val="Fontepargpadro"/>
    <w:uiPriority w:val="99"/>
    <w:semiHidden/>
    <w:unhideWhenUsed/>
    <w:rsid w:val="00FF1FA0"/>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C62F74"/>
    <w:pPr>
      <w:spacing w:before="240"/>
    </w:pPr>
    <w:rPr>
      <w:rFonts w:ascii="Arial" w:hAnsi="Arial" w:cstheme="minorBidi"/>
      <w:b/>
      <w:bCs/>
    </w:rPr>
  </w:style>
  <w:style w:type="character" w:customStyle="1" w:styleId="AssuntodocomentrioChar">
    <w:name w:val="Assunto do comentário Char"/>
    <w:basedOn w:val="TextodecomentrioChar"/>
    <w:link w:val="Assuntodocomentrio"/>
    <w:uiPriority w:val="99"/>
    <w:semiHidden/>
    <w:rsid w:val="00C62F74"/>
    <w:rPr>
      <w:rFonts w:ascii="Ecofont_Spranq_eco_Sans" w:hAnsi="Ecofont_Spranq_eco_Sans" w:cs="Tahoma"/>
      <w:b/>
      <w:bCs/>
      <w:sz w:val="20"/>
      <w:szCs w:val="20"/>
    </w:rPr>
  </w:style>
  <w:style w:type="paragraph" w:styleId="Reviso">
    <w:name w:val="Revision"/>
    <w:hidden/>
    <w:uiPriority w:val="99"/>
    <w:semiHidden/>
    <w:rsid w:val="00C80168"/>
    <w:pPr>
      <w:spacing w:before="0" w:line="240" w:lineRule="auto"/>
    </w:pPr>
  </w:style>
  <w:style w:type="paragraph" w:styleId="NormalWeb">
    <w:name w:val="Normal (Web)"/>
    <w:basedOn w:val="Normal"/>
    <w:uiPriority w:val="99"/>
    <w:unhideWhenUsed/>
    <w:rsid w:val="000F0B5D"/>
    <w:pPr>
      <w:spacing w:before="100" w:beforeAutospacing="1" w:after="100" w:afterAutospacing="1" w:line="240" w:lineRule="auto"/>
    </w:pPr>
    <w:rPr>
      <w:rFonts w:ascii="Times New Roman" w:eastAsia="Times New Roman" w:hAnsi="Times New Roman" w:cs="Times New Roman"/>
    </w:rPr>
  </w:style>
  <w:style w:type="paragraph" w:customStyle="1" w:styleId="Nvel2-Red">
    <w:name w:val="Nível 2 -Red"/>
    <w:basedOn w:val="Nivel2"/>
    <w:link w:val="Nvel2-RedChar"/>
    <w:qFormat/>
    <w:rsid w:val="001D646A"/>
    <w:pPr>
      <w:numPr>
        <w:ilvl w:val="1"/>
      </w:numPr>
      <w:ind w:left="4969" w:hanging="432"/>
    </w:pPr>
    <w:rPr>
      <w:i/>
      <w:iCs/>
      <w:color w:val="FF0000"/>
    </w:rPr>
  </w:style>
  <w:style w:type="paragraph" w:customStyle="1" w:styleId="Nvel3-R">
    <w:name w:val="Nível 3-R"/>
    <w:basedOn w:val="Nivel3"/>
    <w:link w:val="Nvel3-RChar"/>
    <w:qFormat/>
    <w:rsid w:val="001D646A"/>
    <w:pPr>
      <w:numPr>
        <w:ilvl w:val="2"/>
      </w:numPr>
      <w:ind w:left="284" w:hanging="504"/>
    </w:pPr>
    <w:rPr>
      <w:i/>
      <w:iCs/>
      <w:color w:val="FF0000"/>
    </w:rPr>
  </w:style>
  <w:style w:type="character" w:customStyle="1" w:styleId="Nvel2-RedChar">
    <w:name w:val="Nível 2 -Red Char"/>
    <w:basedOn w:val="Nivel2Char"/>
    <w:link w:val="Nvel2-Red"/>
    <w:rsid w:val="001D646A"/>
    <w:rPr>
      <w:rFonts w:cs="Arial"/>
      <w:i/>
      <w:iCs/>
      <w:color w:val="FF0000"/>
      <w:sz w:val="20"/>
      <w:szCs w:val="20"/>
    </w:rPr>
  </w:style>
  <w:style w:type="character" w:customStyle="1" w:styleId="Nvel3-RChar">
    <w:name w:val="Nível 3-R Char"/>
    <w:basedOn w:val="Nivel3Char"/>
    <w:link w:val="Nvel3-R"/>
    <w:rsid w:val="001D646A"/>
    <w:rPr>
      <w:rFonts w:cs="Arial"/>
      <w:i/>
      <w:iCs/>
      <w:color w:val="FF0000"/>
      <w:sz w:val="20"/>
      <w:szCs w:val="20"/>
    </w:rPr>
  </w:style>
  <w:style w:type="character" w:customStyle="1" w:styleId="normaltextrun">
    <w:name w:val="normaltextrun"/>
    <w:basedOn w:val="Fontepargpadro"/>
    <w:rsid w:val="00441C26"/>
  </w:style>
  <w:style w:type="paragraph" w:customStyle="1" w:styleId="Nvel4">
    <w:name w:val="Nível 4"/>
    <w:basedOn w:val="Normal"/>
    <w:qFormat/>
    <w:rsid w:val="00C945A6"/>
    <w:pPr>
      <w:spacing w:before="120" w:after="120" w:line="276" w:lineRule="auto"/>
      <w:ind w:left="567"/>
      <w:jc w:val="both"/>
    </w:pPr>
    <w:rPr>
      <w:rFonts w:eastAsia="Times New Roman"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766169">
      <w:bodyDiv w:val="1"/>
      <w:marLeft w:val="0"/>
      <w:marRight w:val="0"/>
      <w:marTop w:val="0"/>
      <w:marBottom w:val="0"/>
      <w:divBdr>
        <w:top w:val="none" w:sz="0" w:space="0" w:color="auto"/>
        <w:left w:val="none" w:sz="0" w:space="0" w:color="auto"/>
        <w:bottom w:val="none" w:sz="0" w:space="0" w:color="auto"/>
        <w:right w:val="none" w:sz="0" w:space="0" w:color="auto"/>
      </w:divBdr>
    </w:div>
    <w:div w:id="1067218711">
      <w:bodyDiv w:val="1"/>
      <w:marLeft w:val="0"/>
      <w:marRight w:val="0"/>
      <w:marTop w:val="0"/>
      <w:marBottom w:val="0"/>
      <w:divBdr>
        <w:top w:val="none" w:sz="0" w:space="0" w:color="auto"/>
        <w:left w:val="none" w:sz="0" w:space="0" w:color="auto"/>
        <w:bottom w:val="none" w:sz="0" w:space="0" w:color="auto"/>
        <w:right w:val="none" w:sz="0" w:space="0" w:color="auto"/>
      </w:divBdr>
    </w:div>
    <w:div w:id="1277176201">
      <w:bodyDiv w:val="1"/>
      <w:marLeft w:val="0"/>
      <w:marRight w:val="0"/>
      <w:marTop w:val="0"/>
      <w:marBottom w:val="0"/>
      <w:divBdr>
        <w:top w:val="none" w:sz="0" w:space="0" w:color="auto"/>
        <w:left w:val="none" w:sz="0" w:space="0" w:color="auto"/>
        <w:bottom w:val="none" w:sz="0" w:space="0" w:color="auto"/>
        <w:right w:val="none" w:sz="0" w:space="0" w:color="auto"/>
      </w:divBdr>
    </w:div>
    <w:div w:id="17025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EAFD-AA96-4CD0-B79F-6AF266F0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3239</Words>
  <Characters>18401</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T.C.M.</Company>
  <LinksUpToDate>false</LinksUpToDate>
  <CharactersWithSpaces>21597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Bula Trevisani</dc:creator>
  <cp:keywords/>
  <dc:description/>
  <cp:lastModifiedBy>Mauricio Bula Trevisani</cp:lastModifiedBy>
  <cp:revision>2</cp:revision>
  <cp:lastPrinted>2026-01-26T19:32:00Z</cp:lastPrinted>
  <dcterms:created xsi:type="dcterms:W3CDTF">2026-04-09T13:09:00Z</dcterms:created>
  <dcterms:modified xsi:type="dcterms:W3CDTF">2026-04-09T13:09:00Z</dcterms:modified>
</cp:coreProperties>
</file>